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11" w:rsidRDefault="00283E11" w:rsidP="006138E3">
      <w:pPr>
        <w:pStyle w:val="text"/>
        <w:ind w:firstLine="720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члана 148.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став 7.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„Никола Тесла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Кљајићеву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те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119.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основама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 88/2017</w:t>
      </w:r>
      <w:r>
        <w:rPr>
          <w:rFonts w:ascii="Times New Roman" w:hAnsi="Times New Roman"/>
          <w:sz w:val="24"/>
          <w:szCs w:val="24"/>
          <w:lang w:val="sr-Cyrl-RS"/>
        </w:rPr>
        <w:t>, 28/2018, 10/2019 и 6/2020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дипломама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изузетан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успех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основној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. 37/93 и 42/93), </w:t>
      </w:r>
      <w:proofErr w:type="spellStart"/>
      <w:r>
        <w:rPr>
          <w:rFonts w:ascii="Times New Roman" w:hAnsi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08.04.2021.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једногласно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донео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283E11" w:rsidRDefault="00283E11" w:rsidP="00283E11">
      <w:pPr>
        <w:pStyle w:val="text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83E11" w:rsidRPr="00173E06" w:rsidRDefault="00283E11" w:rsidP="00283E11">
      <w:pPr>
        <w:pStyle w:val="nazivobrasca-expand"/>
        <w:rPr>
          <w:rFonts w:ascii="Times New Roman" w:hAnsi="Times New Roman"/>
          <w:sz w:val="24"/>
          <w:szCs w:val="24"/>
          <w:lang w:val="sr-Cyrl-RS"/>
        </w:rPr>
      </w:pPr>
      <w:r w:rsidRPr="00173E06">
        <w:rPr>
          <w:rFonts w:ascii="Times New Roman" w:hAnsi="Times New Roman"/>
          <w:sz w:val="24"/>
          <w:szCs w:val="24"/>
          <w:lang w:val="sr-Cyrl-RS"/>
        </w:rPr>
        <w:t>ПРАВИЛНИК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83E11" w:rsidRPr="00173E06" w:rsidRDefault="00283E11" w:rsidP="00283E11">
      <w:pPr>
        <w:pStyle w:val="nazivobrasca"/>
        <w:rPr>
          <w:rFonts w:ascii="Times New Roman" w:hAnsi="Times New Roman"/>
          <w:sz w:val="24"/>
          <w:szCs w:val="24"/>
          <w:lang w:val="sr-Cyrl-RS"/>
        </w:rPr>
      </w:pPr>
      <w:r w:rsidRPr="00173E06">
        <w:rPr>
          <w:rFonts w:ascii="Times New Roman" w:hAnsi="Times New Roman"/>
          <w:sz w:val="24"/>
          <w:szCs w:val="24"/>
          <w:lang w:val="sr-Cyrl-RS"/>
        </w:rPr>
        <w:t>О ПОХВАЉИВАЊУ И НАГРАЂИВАЊУ УЧЕНИКА</w:t>
      </w:r>
    </w:p>
    <w:p w:rsidR="00283E11" w:rsidRDefault="00283E11" w:rsidP="00283E11">
      <w:pPr>
        <w:pStyle w:val="nazivobrasca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Ш</w:t>
      </w:r>
      <w:r w:rsidRPr="00283E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„Никола Тесла“</w:t>
      </w:r>
      <w:r w:rsidRPr="00283E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- Кљајићево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sr-Cyrl-RS"/>
        </w:rPr>
        <w:t xml:space="preserve"> ОПШТЕ ОДРЕДБЕ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Овим правилником уређују се врсте похвала (диплома) и награда за изузетан општи успех ученика у учењу и владању, изузетан успех из појединог наставног предмета - изузетан успех у савлађивању садржаја из појединог наставног предмета, односно наставне области и услови и начин додељивања похвала и диплома ученицима Основне школе „Никола Тесла“ у Кљајићеву (у даљем тексту: Школа).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2.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циљу подстицања ученика на постизање што бољих резултата у образовно-васпитном раду и слободним активностима, Школа награђује и похваљује ученике који постижу изузетне резултате у:</w:t>
      </w:r>
    </w:p>
    <w:p w:rsidR="00283E11" w:rsidRPr="00173E06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173E06">
        <w:rPr>
          <w:rFonts w:ascii="Times New Roman" w:hAnsi="Times New Roman"/>
          <w:sz w:val="24"/>
          <w:szCs w:val="24"/>
          <w:lang w:val="sr-Cyrl-RS"/>
        </w:rPr>
        <w:t>– реализацији и примени наставног програма,</w:t>
      </w:r>
    </w:p>
    <w:p w:rsidR="00283E11" w:rsidRPr="00173E06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173E06">
        <w:rPr>
          <w:rFonts w:ascii="Times New Roman" w:hAnsi="Times New Roman"/>
          <w:sz w:val="24"/>
          <w:szCs w:val="24"/>
          <w:lang w:val="sr-Cyrl-RS"/>
        </w:rPr>
        <w:t>– успешном репрезентовању Школе на такмичењима и смотрама,</w:t>
      </w:r>
    </w:p>
    <w:p w:rsidR="00283E11" w:rsidRPr="00173E06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173E06">
        <w:rPr>
          <w:rFonts w:ascii="Times New Roman" w:hAnsi="Times New Roman"/>
          <w:sz w:val="24"/>
          <w:szCs w:val="24"/>
          <w:lang w:val="sr-Cyrl-RS"/>
        </w:rPr>
        <w:t>– организацији друштвено-корисних, хуманитарних и слободних активности,</w:t>
      </w:r>
    </w:p>
    <w:p w:rsidR="00283E11" w:rsidRPr="00173E06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173E06">
        <w:rPr>
          <w:rFonts w:ascii="Times New Roman" w:hAnsi="Times New Roman"/>
          <w:sz w:val="24"/>
          <w:szCs w:val="24"/>
          <w:lang w:val="sr-Cyrl-RS"/>
        </w:rPr>
        <w:t>– другим облицима рада дефинисаним Планом рада Школе.</w:t>
      </w:r>
    </w:p>
    <w:p w:rsidR="00283E11" w:rsidRPr="00173E06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173E06">
        <w:rPr>
          <w:rFonts w:ascii="Times New Roman" w:hAnsi="Times New Roman"/>
          <w:sz w:val="24"/>
          <w:szCs w:val="24"/>
          <w:lang w:val="sr-Cyrl-RS"/>
        </w:rPr>
        <w:t>Награде и похвале додељују надлежни органи Школе на основу одредаба овог правилника, у складу са Законом.</w:t>
      </w:r>
    </w:p>
    <w:p w:rsidR="00283E11" w:rsidRPr="00173E06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 w:rsidRPr="00173E06">
        <w:rPr>
          <w:rFonts w:ascii="Times New Roman" w:hAnsi="Times New Roman"/>
          <w:sz w:val="24"/>
          <w:szCs w:val="24"/>
          <w:lang w:val="sr-Cyrl-RS"/>
        </w:rPr>
        <w:t>Члан 3.</w:t>
      </w:r>
    </w:p>
    <w:p w:rsidR="00283E11" w:rsidRPr="00173E06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173E06">
        <w:rPr>
          <w:rFonts w:ascii="Times New Roman" w:hAnsi="Times New Roman"/>
          <w:sz w:val="24"/>
          <w:szCs w:val="24"/>
          <w:lang w:val="sr-Cyrl-RS"/>
        </w:rPr>
        <w:t>Дипломе утврђене овим правилником додељују се ученику Школе на крају школовања у основној школи ако основно образовање и васпитање стекне према прописаном наставном плану и програму и у Законом прописаном року.</w:t>
      </w:r>
    </w:p>
    <w:p w:rsidR="00283E11" w:rsidRPr="00173E06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173E06">
        <w:rPr>
          <w:rFonts w:ascii="Times New Roman" w:hAnsi="Times New Roman"/>
          <w:sz w:val="24"/>
          <w:szCs w:val="24"/>
          <w:lang w:val="sr-Cyrl-RS"/>
        </w:rPr>
        <w:t>Диплома „Вук Караџић” додељује се ученику за изузетан општи успех у учењу и владању.</w:t>
      </w:r>
    </w:p>
    <w:p w:rsidR="00283E11" w:rsidRPr="00173E06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173E06">
        <w:rPr>
          <w:rFonts w:ascii="Times New Roman" w:hAnsi="Times New Roman"/>
          <w:sz w:val="24"/>
          <w:szCs w:val="24"/>
          <w:lang w:val="sr-Cyrl-RS"/>
        </w:rPr>
        <w:t>Ученику школе додељује се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</w:p>
    <w:p w:rsidR="00283E11" w:rsidRPr="00283E11" w:rsidRDefault="00283E11" w:rsidP="00283E11">
      <w:pPr>
        <w:pStyle w:val="naslov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lastRenderedPageBreak/>
        <w:t>II</w:t>
      </w:r>
      <w:r w:rsidRPr="00283E11">
        <w:rPr>
          <w:rFonts w:ascii="Times New Roman" w:hAnsi="Times New Roman"/>
          <w:lang w:val="sr-Cyrl-RS"/>
        </w:rPr>
        <w:t xml:space="preserve"> ПОХВАЛЕ И НАГРАДЕ</w:t>
      </w:r>
    </w:p>
    <w:p w:rsidR="00283E11" w:rsidRP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Члан 4.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Похвале и награде додељују се ученицима за укупан успех у учењу и владању, за успех у учењу у појединим наставним предметима, као и за успешно учешће у ваннаставним активностима и признање за освојено место на такмичењима које је Школа организовала или у њима учествовала.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Награде се додељују у виду: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– диплома,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– материјалних награда (уџбеници, књиге, лектира, школски прибор и др.),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– новчаних награда,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Похвале и награде могу се дати и групи ученика за постигнути колективни успех, резултате рада и владање.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Одлуку о додели новчане награде, доноси Школски одбор, на предлог Наставничког већа и Ученичког парламента, на крају полугодишта, наставне године, као и поводом Дана Школе.</w:t>
      </w:r>
    </w:p>
    <w:p w:rsidR="00283E11" w:rsidRP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Члан 5.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Похвале могу бити за: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1) постигнут одличан успех и примерно владање;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2) изузетан општи успех у учењу и примерном владању (диплома „Вук Караџић”);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 xml:space="preserve">3) постигнут изузетан успех из појединих наставних </w:t>
      </w:r>
      <w:r w:rsidR="00D149DA">
        <w:rPr>
          <w:rFonts w:ascii="Times New Roman" w:hAnsi="Times New Roman"/>
          <w:sz w:val="24"/>
          <w:szCs w:val="24"/>
          <w:lang w:val="sr-Cyrl-RS"/>
        </w:rPr>
        <w:t>предмета</w:t>
      </w:r>
      <w:r w:rsidRPr="00283E11">
        <w:rPr>
          <w:rFonts w:ascii="Times New Roman" w:hAnsi="Times New Roman"/>
          <w:sz w:val="24"/>
          <w:szCs w:val="24"/>
          <w:lang w:val="sr-Cyrl-RS"/>
        </w:rPr>
        <w:t xml:space="preserve"> (посебне дипломе);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 xml:space="preserve">4) освојено прво, друго или треће место на </w:t>
      </w:r>
      <w:r>
        <w:rPr>
          <w:rFonts w:ascii="Times New Roman" w:hAnsi="Times New Roman"/>
          <w:sz w:val="24"/>
          <w:szCs w:val="24"/>
          <w:lang w:val="sr-Cyrl-RS"/>
        </w:rPr>
        <w:t>општинским</w:t>
      </w:r>
      <w:r w:rsidRPr="00283E1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окружним,</w:t>
      </w:r>
      <w:r w:rsidRPr="00283E11">
        <w:rPr>
          <w:rFonts w:ascii="Times New Roman" w:hAnsi="Times New Roman"/>
          <w:sz w:val="24"/>
          <w:szCs w:val="24"/>
          <w:lang w:val="sr-Cyrl-RS"/>
        </w:rPr>
        <w:t xml:space="preserve"> републичким и међународним такмичењима и фестивалима;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5) Ученика генерације;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Похвале из става 1, тач. 2)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83E11">
        <w:rPr>
          <w:rFonts w:ascii="Times New Roman" w:hAnsi="Times New Roman"/>
          <w:sz w:val="24"/>
          <w:szCs w:val="24"/>
          <w:lang w:val="sr-Cyrl-RS"/>
        </w:rPr>
        <w:t xml:space="preserve"> 5)  овог члана, додељују се ученицима завршног разреда.</w:t>
      </w:r>
    </w:p>
    <w:p w:rsidR="00283E11" w:rsidRP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 xml:space="preserve">Члан 6. 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Похвале могу бити писмене и усмене.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Усмену похвалу ученик добија за остварене резултате у учењу и понашању у току наставног периода и саопштава их одељењски старешина пред одељењем и родитељима.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283E11">
        <w:rPr>
          <w:rFonts w:ascii="Times New Roman" w:hAnsi="Times New Roman"/>
          <w:sz w:val="24"/>
          <w:szCs w:val="24"/>
          <w:lang w:val="sr-Cyrl-RS"/>
        </w:rPr>
        <w:t>Писмену похвалу одељењског старешине и Одељењског већа ученик добија за остварене резултате у учењу и понашању, као и за учешће у културној и јавној делатности Школе, на крају класификационог периода или на крају првог полугодишта и уписује се у ђачку књижицу.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Члан 7.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Похвале и награде ученицима, на предлог одељењског старешине и Одељењског већа, додељује Наставничко веће Школе. 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Наставничко веће Школе утврђује да ли предложени ученици испуњавају утврђене услове за добијање одређене дипломе и доноси одлуку који ученици добијају диплому „Вук Караџић” и </w:t>
      </w:r>
      <w:r w:rsidR="00D149DA">
        <w:rPr>
          <w:rFonts w:ascii="Times New Roman" w:hAnsi="Times New Roman"/>
          <w:sz w:val="24"/>
          <w:szCs w:val="24"/>
          <w:lang w:val="sr-Cyrl-RS"/>
        </w:rPr>
        <w:t xml:space="preserve">посебну </w:t>
      </w:r>
      <w:r>
        <w:rPr>
          <w:rFonts w:ascii="Times New Roman" w:hAnsi="Times New Roman"/>
          <w:sz w:val="24"/>
          <w:szCs w:val="24"/>
          <w:lang w:val="sr-Cyrl-RS"/>
        </w:rPr>
        <w:t>диплому</w:t>
      </w:r>
      <w:r w:rsidR="00D149DA">
        <w:rPr>
          <w:rFonts w:ascii="Times New Roman" w:hAnsi="Times New Roman"/>
          <w:sz w:val="24"/>
          <w:szCs w:val="24"/>
          <w:lang w:val="sr-Cyrl-RS"/>
        </w:rPr>
        <w:t>.</w:t>
      </w: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1. Похвале за постигнут одличан успех и примерно владање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8.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Ученици Школе који на крају наставне године постигну општи успех одличан и примерно владање, похваљују се за постигнут одличан успех и примерно владање.</w:t>
      </w: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2. Диплома „Вук Караџић”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9.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Диплома „Вук Караџић” додељује се ученику основне школе ако од петог до осмог разреда на крају сваке школске године: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1) постигне одличан успех из свих предмета прописаних наставним планом и програмом и примерно владање и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2) ако, поред постигнутог одличног успеха из свих предмета прописаних наставним планом и програмом и примерног владања, добије и најмање једну посебну диплому или једну од прве три награде на општинском или градском такмичењу.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Диплома „Вук Караџић”, изузетно, може да се додели ученику основне школе који из објективних разлога не постигне одличан успех у свим разредима из предмета за које је, поред залагања, потребна и одговарајућа способност, као што су: музичка култура, ликовна култура и физичко васпитање.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Ученику коме је додељена Диплома „Вук Караџић” може се доделити и једна или више посебних диплома, под условима утврђеним овим правилником. 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10.</w:t>
      </w:r>
    </w:p>
    <w:p w:rsidR="00283E11" w:rsidRPr="00727D3B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Диплому „Вук Караџић” и посебну диплому додељује Школа ученику на предлог Одељењског већа. </w:t>
      </w:r>
      <w:r w:rsidRPr="00CD4D37">
        <w:rPr>
          <w:rFonts w:ascii="Times New Roman" w:hAnsi="Times New Roman"/>
          <w:sz w:val="24"/>
          <w:szCs w:val="24"/>
          <w:lang w:val="sr-Cyrl-RS"/>
        </w:rPr>
        <w:t>Наставничко веће Школе утврђује да ли предложени ученици</w:t>
      </w:r>
      <w:r w:rsidR="00CD4D37" w:rsidRPr="00CD4D37">
        <w:rPr>
          <w:rFonts w:ascii="Times New Roman" w:hAnsi="Times New Roman"/>
          <w:sz w:val="24"/>
          <w:szCs w:val="24"/>
          <w:lang w:val="sr-Cyrl-RS"/>
        </w:rPr>
        <w:t xml:space="preserve"> испуњавају услове утврђене </w:t>
      </w:r>
      <w:r w:rsidRPr="00CD4D37">
        <w:rPr>
          <w:rFonts w:ascii="Times New Roman" w:hAnsi="Times New Roman"/>
          <w:sz w:val="24"/>
          <w:szCs w:val="24"/>
          <w:lang w:val="sr-Cyrl-RS"/>
        </w:rPr>
        <w:t xml:space="preserve"> правилником</w:t>
      </w:r>
      <w:r w:rsidR="00CD4D37" w:rsidRPr="00CD4D37">
        <w:rPr>
          <w:rFonts w:ascii="Times New Roman" w:hAnsi="Times New Roman"/>
          <w:sz w:val="24"/>
          <w:szCs w:val="24"/>
          <w:lang w:val="sr-Cyrl-RS"/>
        </w:rPr>
        <w:t xml:space="preserve"> о дипломама за изузетан успех ученика у основној школи (Сл. гласнику РС", бр. </w:t>
      </w:r>
      <w:r w:rsidR="00885B00">
        <w:fldChar w:fldCharType="begin"/>
      </w:r>
      <w:r w:rsidR="00885B00" w:rsidRPr="00885B00">
        <w:rPr>
          <w:lang w:val="sr-Cyrl-RS"/>
        </w:rPr>
        <w:instrText xml:space="preserve"> </w:instrText>
      </w:r>
      <w:r w:rsidR="00885B00">
        <w:instrText>HYPERLINK</w:instrText>
      </w:r>
      <w:r w:rsidR="00885B00" w:rsidRPr="00885B00">
        <w:rPr>
          <w:lang w:val="sr-Cyrl-RS"/>
        </w:rPr>
        <w:instrText xml:space="preserve"> "</w:instrText>
      </w:r>
      <w:r w:rsidR="00885B00">
        <w:instrText>javascript</w:instrText>
      </w:r>
      <w:r w:rsidR="00885B00" w:rsidRPr="00885B00">
        <w:rPr>
          <w:lang w:val="sr-Cyrl-RS"/>
        </w:rPr>
        <w:instrText>:</w:instrText>
      </w:r>
      <w:r w:rsidR="00885B00">
        <w:instrText>void</w:instrText>
      </w:r>
      <w:r w:rsidR="00885B00" w:rsidRPr="00885B00">
        <w:rPr>
          <w:lang w:val="sr-Cyrl-RS"/>
        </w:rPr>
        <w:instrText xml:space="preserve">(0)" </w:instrText>
      </w:r>
      <w:r w:rsidR="00885B00">
        <w:fldChar w:fldCharType="separate"/>
      </w:r>
      <w:r w:rsidR="00CD4D37" w:rsidRPr="00CD4D37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t>37/93</w:t>
      </w:r>
      <w:r w:rsidR="00885B00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fldChar w:fldCharType="end"/>
      </w:r>
      <w:r w:rsidR="00CD4D37" w:rsidRPr="00CD4D37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885B00">
        <w:fldChar w:fldCharType="begin"/>
      </w:r>
      <w:r w:rsidR="00885B00">
        <w:instrText xml:space="preserve"> HYPERLINK "javascript:void(0)" </w:instrText>
      </w:r>
      <w:r w:rsidR="00885B00">
        <w:fldChar w:fldCharType="separate"/>
      </w:r>
      <w:r w:rsidR="00CD4D37" w:rsidRPr="00CD4D37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t>42/93</w:t>
      </w:r>
      <w:r w:rsidR="00885B00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fldChar w:fldCharType="end"/>
      </w:r>
      <w:r w:rsidR="00CD4D37" w:rsidRPr="00CD4D37">
        <w:rPr>
          <w:rFonts w:ascii="Times New Roman" w:hAnsi="Times New Roman"/>
          <w:sz w:val="24"/>
          <w:szCs w:val="24"/>
          <w:lang w:val="sr-Cyrl-RS"/>
        </w:rPr>
        <w:t>)</w:t>
      </w:r>
      <w:r w:rsidR="00CD4D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 додељивање одговарајуће дипломе и доноси одлуку којим ученицима се додељује Диплома „Вук Караџић”, а којим посебна диплома.</w:t>
      </w: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3. Посебна диплома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11.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Посебна диплома додељује се ученику основне школе за наставни предмет који је изучаван најмање две школске године, ако: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1) постигне најмање врло добар општи успех и примерно владање на крају сваке школске године;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2) постигне одличан успех из тог наставног предмета на крају сваке школске године;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3) добије једну од прве три награде на општинском или окружном такмичењу.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Ако није организовано општинско или градско такмичење из одређеног наставног предмета, посебна диплома додељује се ученику који, поред услова из тач. 1 и 2 овог члана, испољи посебну способност и склоност за тај наставни предмет и постигне потпуније и шире познавање његовог садржаја него што је предвиђено наставним планом и програмом.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12.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Ученику основне школе додељује се посебна диплома за следеће наставне предмете: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1) српски језик;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2) матерњи језик за ученике припаднике националне мањине;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3) страни језик;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4) историја;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5) географија;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6) биологија;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7) математика,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8) физика,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9) хемија,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10) музичка култура;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11) ликовна култура;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12) физичко васпитање,</w:t>
      </w:r>
    </w:p>
    <w:p w:rsidR="00E05510" w:rsidRPr="00E05510" w:rsidRDefault="00E05510" w:rsidP="00E05510">
      <w:pPr>
        <w:pStyle w:val="tekst"/>
        <w:spacing w:before="0" w:beforeAutospacing="0" w:after="0" w:afterAutospacing="0"/>
        <w:ind w:left="375" w:right="375" w:firstLine="240"/>
        <w:jc w:val="both"/>
        <w:rPr>
          <w:color w:val="000000"/>
          <w:lang w:val="sr-Cyrl-RS"/>
        </w:rPr>
      </w:pPr>
      <w:r w:rsidRPr="00E05510">
        <w:rPr>
          <w:color w:val="000000"/>
          <w:lang w:val="sr-Cyrl-RS"/>
        </w:rPr>
        <w:t>13) техничко образовање.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13.</w:t>
      </w:r>
    </w:p>
    <w:p w:rsidR="00CD4D37" w:rsidRPr="00CD4D37" w:rsidRDefault="00283E11" w:rsidP="00CD4D37">
      <w:pPr>
        <w:pStyle w:val="zakon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D4D3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Ученику коме је додељена Диплома „Вук Караџић” може се доделити и једна или више посебних диплома, под условима утврђеним </w:t>
      </w:r>
      <w:r w:rsidR="00CD4D3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Правилником</w:t>
      </w:r>
      <w:r w:rsidR="00CD4D37" w:rsidRPr="00CD4D3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 дипломама за изузетан успех ученика у основној школи </w:t>
      </w:r>
      <w:r w:rsidR="00CD4D3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(Сл.</w:t>
      </w:r>
      <w:r w:rsidR="00CD4D37" w:rsidRPr="00CD4D3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гласнику РС", бр. </w:t>
      </w:r>
      <w:hyperlink r:id="rId6" w:history="1">
        <w:r w:rsidR="00CD4D37" w:rsidRPr="00CD4D3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37/93</w:t>
        </w:r>
      </w:hyperlink>
      <w:r w:rsidR="00CD4D37" w:rsidRPr="00CD4D3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</w:t>
      </w:r>
      <w:hyperlink r:id="rId7" w:history="1">
        <w:r w:rsidR="00CD4D37" w:rsidRPr="00CD4D3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42/93</w:t>
        </w:r>
      </w:hyperlink>
      <w:r w:rsidR="00CD4D3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)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14.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Диплома „Вук Караџић” и дипломе за изузетан успех из појединих предмета или наставне области додељују се ученику јавно.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4. Похвала за освојено прво, друго или треће место на општинским, окружним, републичким и међународним такмичењима и фестивалима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15.</w:t>
      </w:r>
    </w:p>
    <w:p w:rsid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Похвала за освојено прво, друго или треће место на општинским, окружним, републичким и међународним такмичењима и фестивалима, додељује се ученику на крају школске године, приликом доделе ђачке књижице, односно сведочанства.</w:t>
      </w: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5. Ученик генерације – критеријуми за избор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16.</w:t>
      </w:r>
    </w:p>
    <w:p w:rsidR="00283E11" w:rsidRPr="00173E06" w:rsidRDefault="00283E11" w:rsidP="00283E11">
      <w:pPr>
        <w:pStyle w:val="BodyText"/>
        <w:ind w:left="100" w:right="130" w:firstLine="494"/>
        <w:jc w:val="both"/>
        <w:rPr>
          <w:lang w:val="sr-Cyrl-RS"/>
        </w:rPr>
      </w:pPr>
      <w:r w:rsidRPr="00173E06">
        <w:rPr>
          <w:lang w:val="sr-Cyrl-RS"/>
        </w:rPr>
        <w:t xml:space="preserve">За Ученика генерације може бити проглашен сваки ученик завршног разреда </w:t>
      </w:r>
      <w:r>
        <w:rPr>
          <w:lang w:val="sr-Cyrl-RS"/>
        </w:rPr>
        <w:t xml:space="preserve"> </w:t>
      </w:r>
      <w:r w:rsidRPr="00173E06">
        <w:rPr>
          <w:lang w:val="sr-Cyrl-RS"/>
        </w:rPr>
        <w:t>ОШ „</w:t>
      </w:r>
      <w:r>
        <w:rPr>
          <w:lang w:val="sr-Cyrl-RS"/>
        </w:rPr>
        <w:t>Никола Тесла</w:t>
      </w:r>
      <w:r w:rsidRPr="00173E06">
        <w:rPr>
          <w:lang w:val="sr-Cyrl-RS"/>
        </w:rPr>
        <w:t>“</w:t>
      </w:r>
      <w:r>
        <w:rPr>
          <w:lang w:val="sr-Cyrl-RS"/>
        </w:rPr>
        <w:t xml:space="preserve"> – Кљајићево </w:t>
      </w:r>
      <w:r w:rsidRPr="00173E06">
        <w:rPr>
          <w:lang w:val="sr-Cyrl-RS"/>
        </w:rPr>
        <w:t xml:space="preserve"> који испуњава следеће услове:</w:t>
      </w:r>
    </w:p>
    <w:p w:rsidR="00283E11" w:rsidRPr="00173E06" w:rsidRDefault="00283E11" w:rsidP="00283E11">
      <w:pPr>
        <w:pStyle w:val="ListParagraph"/>
        <w:numPr>
          <w:ilvl w:val="0"/>
          <w:numId w:val="1"/>
        </w:numPr>
        <w:tabs>
          <w:tab w:val="left" w:pos="820"/>
        </w:tabs>
        <w:spacing w:before="12" w:line="240" w:lineRule="auto"/>
        <w:ind w:right="484"/>
        <w:jc w:val="both"/>
        <w:rPr>
          <w:sz w:val="24"/>
          <w:szCs w:val="24"/>
          <w:lang w:val="sr-Cyrl-RS"/>
        </w:rPr>
      </w:pPr>
      <w:r w:rsidRPr="00173E06">
        <w:rPr>
          <w:sz w:val="24"/>
          <w:szCs w:val="24"/>
          <w:lang w:val="sr-Cyrl-RS"/>
        </w:rPr>
        <w:t>Да је у току школовања имао одличан успех у свим разредима;</w:t>
      </w:r>
    </w:p>
    <w:p w:rsidR="00283E11" w:rsidRPr="00173E06" w:rsidRDefault="00283E11" w:rsidP="00283E11">
      <w:pPr>
        <w:pStyle w:val="ListParagraph"/>
        <w:numPr>
          <w:ilvl w:val="0"/>
          <w:numId w:val="1"/>
        </w:numPr>
        <w:tabs>
          <w:tab w:val="left" w:pos="820"/>
        </w:tabs>
        <w:spacing w:before="13" w:line="240" w:lineRule="auto"/>
        <w:jc w:val="both"/>
        <w:rPr>
          <w:sz w:val="24"/>
          <w:szCs w:val="24"/>
          <w:lang w:val="sr-Cyrl-RS"/>
        </w:rPr>
      </w:pPr>
      <w:r w:rsidRPr="00173E06">
        <w:rPr>
          <w:sz w:val="24"/>
          <w:szCs w:val="24"/>
          <w:lang w:val="sr-Cyrl-RS"/>
        </w:rPr>
        <w:t>Да је у току школовања имао примерно</w:t>
      </w:r>
      <w:r w:rsidRPr="00173E06">
        <w:rPr>
          <w:spacing w:val="1"/>
          <w:sz w:val="24"/>
          <w:szCs w:val="24"/>
          <w:lang w:val="sr-Cyrl-RS"/>
        </w:rPr>
        <w:t xml:space="preserve"> </w:t>
      </w:r>
      <w:r w:rsidRPr="00173E06">
        <w:rPr>
          <w:sz w:val="24"/>
          <w:szCs w:val="24"/>
          <w:lang w:val="sr-Cyrl-RS"/>
        </w:rPr>
        <w:t>владање;</w:t>
      </w:r>
    </w:p>
    <w:p w:rsidR="00283E11" w:rsidRPr="00D149DA" w:rsidRDefault="00283E11" w:rsidP="00D149DA">
      <w:pPr>
        <w:pStyle w:val="BodyText"/>
        <w:numPr>
          <w:ilvl w:val="0"/>
          <w:numId w:val="1"/>
        </w:numPr>
        <w:ind w:right="130"/>
        <w:jc w:val="both"/>
        <w:rPr>
          <w:lang w:val="sr-Cyrl-RS"/>
        </w:rPr>
      </w:pPr>
      <w:r w:rsidRPr="00173E06">
        <w:rPr>
          <w:lang w:val="sr-Cyrl-RS"/>
        </w:rPr>
        <w:t>Да је у току школ</w:t>
      </w:r>
      <w:r w:rsidR="00D149DA">
        <w:rPr>
          <w:lang w:val="sr-Cyrl-RS"/>
        </w:rPr>
        <w:t xml:space="preserve">овања имао запажене резултате на такмичењима која су </w:t>
      </w:r>
      <w:r w:rsidR="00D149DA" w:rsidRPr="00E05510">
        <w:rPr>
          <w:lang w:val="sr-Cyrl-RS"/>
        </w:rPr>
        <w:t>предвиђена Календаром такмичења и смотри ученика основних школе који доноси  Министарство просвете и науке</w:t>
      </w:r>
      <w:r w:rsidR="00D149DA">
        <w:rPr>
          <w:lang w:val="sr-Cyrl-RS"/>
        </w:rPr>
        <w:t xml:space="preserve"> и технолошког развоја</w:t>
      </w:r>
      <w:r w:rsidR="00D149DA" w:rsidRPr="00E05510">
        <w:rPr>
          <w:lang w:val="sr-Cyrl-RS"/>
        </w:rPr>
        <w:t xml:space="preserve"> Републике</w:t>
      </w:r>
      <w:r w:rsidR="00D149DA" w:rsidRPr="00E05510">
        <w:rPr>
          <w:spacing w:val="-40"/>
          <w:lang w:val="sr-Cyrl-RS"/>
        </w:rPr>
        <w:t xml:space="preserve"> </w:t>
      </w:r>
      <w:r w:rsidR="00D149DA" w:rsidRPr="00E05510">
        <w:rPr>
          <w:lang w:val="sr-Cyrl-RS"/>
        </w:rPr>
        <w:t>Србије.</w:t>
      </w:r>
    </w:p>
    <w:p w:rsidR="00283E11" w:rsidRDefault="00283E11" w:rsidP="00D149DA">
      <w:pPr>
        <w:pStyle w:val="BodyText"/>
        <w:spacing w:line="242" w:lineRule="auto"/>
        <w:ind w:left="100" w:firstLine="360"/>
        <w:jc w:val="both"/>
        <w:rPr>
          <w:lang w:val="sr-Cyrl-RS"/>
        </w:rPr>
      </w:pPr>
      <w:r w:rsidRPr="00173E06">
        <w:rPr>
          <w:lang w:val="sr-Cyrl-RS"/>
        </w:rPr>
        <w:t>Кандидат за Ученика генерације може бити и ученик завршног разреда који није похађао све разреде у ОШ „</w:t>
      </w:r>
      <w:r>
        <w:rPr>
          <w:lang w:val="sr-Cyrl-RS"/>
        </w:rPr>
        <w:t>Никола Тесла</w:t>
      </w:r>
      <w:r w:rsidRPr="00173E06">
        <w:rPr>
          <w:lang w:val="sr-Cyrl-RS"/>
        </w:rPr>
        <w:t>“</w:t>
      </w:r>
      <w:r>
        <w:rPr>
          <w:lang w:val="sr-Cyrl-RS"/>
        </w:rPr>
        <w:t xml:space="preserve"> - Кљајићево</w:t>
      </w:r>
      <w:r w:rsidRPr="00173E06">
        <w:rPr>
          <w:lang w:val="sr-Cyrl-RS"/>
        </w:rPr>
        <w:t>.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17.</w:t>
      </w:r>
    </w:p>
    <w:p w:rsidR="00283E11" w:rsidRPr="00173E06" w:rsidRDefault="00283E11" w:rsidP="00283E11">
      <w:pPr>
        <w:pStyle w:val="BodyText"/>
        <w:ind w:left="820"/>
        <w:rPr>
          <w:lang w:val="sr-Cyrl-RS"/>
        </w:rPr>
      </w:pPr>
      <w:r w:rsidRPr="00173E06">
        <w:rPr>
          <w:lang w:val="sr-Cyrl-RS"/>
        </w:rPr>
        <w:t>Елементи који се вреднују приликом избора ученика генерације су:</w:t>
      </w:r>
    </w:p>
    <w:p w:rsidR="00283E11" w:rsidRPr="00173E06" w:rsidRDefault="00283E11" w:rsidP="00283E11">
      <w:pPr>
        <w:pStyle w:val="ListParagraph"/>
        <w:numPr>
          <w:ilvl w:val="0"/>
          <w:numId w:val="3"/>
        </w:numPr>
        <w:tabs>
          <w:tab w:val="left" w:pos="820"/>
        </w:tabs>
        <w:spacing w:before="13" w:line="240" w:lineRule="auto"/>
        <w:rPr>
          <w:sz w:val="24"/>
          <w:szCs w:val="24"/>
          <w:lang w:val="sr-Cyrl-RS"/>
        </w:rPr>
      </w:pPr>
      <w:r w:rsidRPr="00173E06">
        <w:rPr>
          <w:sz w:val="24"/>
          <w:szCs w:val="24"/>
          <w:lang w:val="sr-Cyrl-RS"/>
        </w:rPr>
        <w:t>Успех у учењу и владању током основног школовања;</w:t>
      </w:r>
    </w:p>
    <w:p w:rsidR="00D149DA" w:rsidRDefault="00283E11" w:rsidP="00283E11">
      <w:pPr>
        <w:pStyle w:val="ListParagraph"/>
        <w:numPr>
          <w:ilvl w:val="0"/>
          <w:numId w:val="3"/>
        </w:numPr>
        <w:tabs>
          <w:tab w:val="left" w:pos="820"/>
        </w:tabs>
        <w:spacing w:before="13" w:line="240" w:lineRule="auto"/>
        <w:rPr>
          <w:sz w:val="24"/>
          <w:szCs w:val="24"/>
          <w:lang w:val="sr-Cyrl-RS"/>
        </w:rPr>
      </w:pPr>
      <w:r w:rsidRPr="00173E06">
        <w:rPr>
          <w:sz w:val="24"/>
          <w:szCs w:val="24"/>
          <w:lang w:val="sr-Cyrl-RS"/>
        </w:rPr>
        <w:t>Успех</w:t>
      </w:r>
      <w:r w:rsidR="00750F8D">
        <w:rPr>
          <w:sz w:val="24"/>
          <w:szCs w:val="24"/>
          <w:lang w:val="sr-Cyrl-RS"/>
        </w:rPr>
        <w:t xml:space="preserve"> и учешће </w:t>
      </w:r>
      <w:r w:rsidRPr="00173E06">
        <w:rPr>
          <w:sz w:val="24"/>
          <w:szCs w:val="24"/>
          <w:lang w:val="sr-Cyrl-RS"/>
        </w:rPr>
        <w:t xml:space="preserve"> на такмичењима из наставних предмета</w:t>
      </w:r>
    </w:p>
    <w:p w:rsidR="00283E11" w:rsidRPr="00173E06" w:rsidRDefault="00D149DA" w:rsidP="00283E11">
      <w:pPr>
        <w:pStyle w:val="ListParagraph"/>
        <w:numPr>
          <w:ilvl w:val="0"/>
          <w:numId w:val="3"/>
        </w:numPr>
        <w:tabs>
          <w:tab w:val="left" w:pos="820"/>
        </w:tabs>
        <w:spacing w:before="13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Односи у вршњачкој заједници – одељењу и разреду</w:t>
      </w:r>
      <w:r w:rsidR="00283E11" w:rsidRPr="00173E06">
        <w:rPr>
          <w:sz w:val="24"/>
          <w:szCs w:val="24"/>
          <w:lang w:val="sr-Cyrl-RS"/>
        </w:rPr>
        <w:t>;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18.</w:t>
      </w:r>
    </w:p>
    <w:p w:rsidR="00283E11" w:rsidRPr="00727D3B" w:rsidRDefault="00283E11" w:rsidP="00283E11">
      <w:pPr>
        <w:pStyle w:val="BodyText"/>
        <w:ind w:left="820"/>
        <w:rPr>
          <w:lang w:val="sr-Cyrl-RS"/>
        </w:rPr>
      </w:pPr>
      <w:r w:rsidRPr="00173E06">
        <w:rPr>
          <w:lang w:val="sr-Cyrl-RS"/>
        </w:rPr>
        <w:t>Елементи наведени у члану 3. овог Правилника бодују се на следећи начин:</w:t>
      </w:r>
    </w:p>
    <w:p w:rsidR="00283E11" w:rsidRPr="00D149DA" w:rsidRDefault="00283E11" w:rsidP="00D149DA">
      <w:pPr>
        <w:pStyle w:val="Heading1"/>
        <w:rPr>
          <w:color w:val="auto"/>
          <w:sz w:val="24"/>
          <w:szCs w:val="24"/>
          <w:lang w:val="sr-Cyrl-RS"/>
        </w:rPr>
      </w:pPr>
      <w:r w:rsidRPr="00D149DA">
        <w:rPr>
          <w:color w:val="auto"/>
          <w:sz w:val="24"/>
          <w:szCs w:val="24"/>
          <w:lang w:val="sr-Cyrl-RS"/>
        </w:rPr>
        <w:t>1. Успех у учењу и владању:</w:t>
      </w:r>
    </w:p>
    <w:p w:rsidR="00283E11" w:rsidRPr="00173E06" w:rsidRDefault="00283E11" w:rsidP="00283E11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leader="dot" w:pos="8305"/>
        </w:tabs>
        <w:spacing w:before="3"/>
        <w:ind w:left="820"/>
        <w:rPr>
          <w:sz w:val="24"/>
          <w:szCs w:val="24"/>
          <w:lang w:val="sr-Cyrl-RS"/>
        </w:rPr>
      </w:pPr>
      <w:r w:rsidRPr="00173E06">
        <w:rPr>
          <w:sz w:val="24"/>
          <w:szCs w:val="24"/>
          <w:lang w:val="sr-Cyrl-RS"/>
        </w:rPr>
        <w:t>разред завршен са просечном</w:t>
      </w:r>
      <w:r w:rsidRPr="00173E06">
        <w:rPr>
          <w:spacing w:val="-8"/>
          <w:sz w:val="24"/>
          <w:szCs w:val="24"/>
          <w:lang w:val="sr-Cyrl-RS"/>
        </w:rPr>
        <w:t xml:space="preserve"> </w:t>
      </w:r>
      <w:r w:rsidRPr="00173E06">
        <w:rPr>
          <w:sz w:val="24"/>
          <w:szCs w:val="24"/>
          <w:lang w:val="sr-Cyrl-RS"/>
        </w:rPr>
        <w:t>оценом</w:t>
      </w:r>
      <w:r w:rsidRPr="00173E06">
        <w:rPr>
          <w:spacing w:val="-1"/>
          <w:sz w:val="24"/>
          <w:szCs w:val="24"/>
          <w:lang w:val="sr-Cyrl-RS"/>
        </w:rPr>
        <w:t xml:space="preserve"> </w:t>
      </w:r>
      <w:r w:rsidRPr="00173E06">
        <w:rPr>
          <w:sz w:val="24"/>
          <w:szCs w:val="24"/>
          <w:lang w:val="sr-Cyrl-RS"/>
        </w:rPr>
        <w:t>5,00</w:t>
      </w:r>
      <w:r w:rsidRPr="00173E06">
        <w:rPr>
          <w:sz w:val="24"/>
          <w:szCs w:val="24"/>
          <w:lang w:val="sr-Cyrl-RS"/>
        </w:rPr>
        <w:tab/>
        <w:t>12</w:t>
      </w:r>
      <w:r w:rsidRPr="00173E06">
        <w:rPr>
          <w:spacing w:val="-5"/>
          <w:sz w:val="24"/>
          <w:szCs w:val="24"/>
          <w:lang w:val="sr-Cyrl-RS"/>
        </w:rPr>
        <w:t xml:space="preserve"> </w:t>
      </w:r>
      <w:r w:rsidRPr="00173E06">
        <w:rPr>
          <w:sz w:val="24"/>
          <w:szCs w:val="24"/>
          <w:lang w:val="sr-Cyrl-RS"/>
        </w:rPr>
        <w:t>бодова</w:t>
      </w:r>
    </w:p>
    <w:p w:rsidR="00283E11" w:rsidRDefault="00283E11" w:rsidP="00283E11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leader="dot" w:pos="8451"/>
        </w:tabs>
        <w:ind w:left="820"/>
        <w:rPr>
          <w:sz w:val="24"/>
          <w:szCs w:val="24"/>
          <w:lang w:val="sr-Cyrl-RS"/>
        </w:rPr>
      </w:pPr>
      <w:r w:rsidRPr="00173E06">
        <w:rPr>
          <w:sz w:val="24"/>
          <w:szCs w:val="24"/>
          <w:lang w:val="sr-Cyrl-RS"/>
        </w:rPr>
        <w:t>разред завршен са просешном оценом 4,80</w:t>
      </w:r>
      <w:r w:rsidRPr="00173E06">
        <w:rPr>
          <w:spacing w:val="-7"/>
          <w:sz w:val="24"/>
          <w:szCs w:val="24"/>
          <w:lang w:val="sr-Cyrl-RS"/>
        </w:rPr>
        <w:t xml:space="preserve"> </w:t>
      </w:r>
      <w:r w:rsidRPr="00173E06">
        <w:rPr>
          <w:sz w:val="24"/>
          <w:szCs w:val="24"/>
          <w:lang w:val="sr-Cyrl-RS"/>
        </w:rPr>
        <w:t>–</w:t>
      </w:r>
      <w:r w:rsidRPr="00173E06">
        <w:rPr>
          <w:spacing w:val="-3"/>
          <w:sz w:val="24"/>
          <w:szCs w:val="24"/>
          <w:lang w:val="sr-Cyrl-RS"/>
        </w:rPr>
        <w:t xml:space="preserve"> </w:t>
      </w:r>
      <w:r w:rsidR="00D149DA">
        <w:rPr>
          <w:sz w:val="24"/>
          <w:szCs w:val="24"/>
          <w:lang w:val="sr-Cyrl-RS"/>
        </w:rPr>
        <w:t>4,99.........................................</w:t>
      </w:r>
      <w:r>
        <w:rPr>
          <w:sz w:val="24"/>
          <w:szCs w:val="24"/>
          <w:lang w:val="sr-Cyrl-RS"/>
        </w:rPr>
        <w:t>10</w:t>
      </w:r>
      <w:r w:rsidRPr="00173E06">
        <w:rPr>
          <w:spacing w:val="-9"/>
          <w:sz w:val="24"/>
          <w:szCs w:val="24"/>
          <w:lang w:val="sr-Cyrl-RS"/>
        </w:rPr>
        <w:t xml:space="preserve"> </w:t>
      </w:r>
      <w:r w:rsidRPr="00173E06">
        <w:rPr>
          <w:sz w:val="24"/>
          <w:szCs w:val="24"/>
          <w:lang w:val="sr-Cyrl-RS"/>
        </w:rPr>
        <w:t>бодова</w:t>
      </w:r>
    </w:p>
    <w:p w:rsidR="00283E11" w:rsidRPr="00173E06" w:rsidRDefault="00283E11" w:rsidP="00283E11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leader="dot" w:pos="8451"/>
        </w:tabs>
        <w:ind w:left="820"/>
        <w:rPr>
          <w:sz w:val="24"/>
          <w:szCs w:val="24"/>
          <w:lang w:val="sr-Cyrl-RS"/>
        </w:rPr>
      </w:pPr>
      <w:r w:rsidRPr="00173E06">
        <w:rPr>
          <w:sz w:val="24"/>
          <w:szCs w:val="24"/>
          <w:lang w:val="sr-Cyrl-RS"/>
        </w:rPr>
        <w:t>разред завршен са просешном оценом 4,</w:t>
      </w:r>
      <w:r>
        <w:rPr>
          <w:sz w:val="24"/>
          <w:szCs w:val="24"/>
          <w:lang w:val="sr-Cyrl-RS"/>
        </w:rPr>
        <w:t>50</w:t>
      </w:r>
      <w:r w:rsidRPr="00173E06">
        <w:rPr>
          <w:spacing w:val="-7"/>
          <w:sz w:val="24"/>
          <w:szCs w:val="24"/>
          <w:lang w:val="sr-Cyrl-RS"/>
        </w:rPr>
        <w:t xml:space="preserve"> </w:t>
      </w:r>
      <w:r w:rsidRPr="00173E06">
        <w:rPr>
          <w:sz w:val="24"/>
          <w:szCs w:val="24"/>
          <w:lang w:val="sr-Cyrl-RS"/>
        </w:rPr>
        <w:t>–</w:t>
      </w:r>
      <w:r w:rsidRPr="00173E06">
        <w:rPr>
          <w:spacing w:val="-3"/>
          <w:sz w:val="24"/>
          <w:szCs w:val="24"/>
          <w:lang w:val="sr-Cyrl-RS"/>
        </w:rPr>
        <w:t xml:space="preserve"> </w:t>
      </w:r>
      <w:r w:rsidRPr="00173E06">
        <w:rPr>
          <w:sz w:val="24"/>
          <w:szCs w:val="24"/>
          <w:lang w:val="sr-Cyrl-RS"/>
        </w:rPr>
        <w:t>4,</w:t>
      </w:r>
      <w:r w:rsidR="00D149DA">
        <w:rPr>
          <w:sz w:val="24"/>
          <w:szCs w:val="24"/>
          <w:lang w:val="sr-Cyrl-RS"/>
        </w:rPr>
        <w:t>79.........................</w:t>
      </w:r>
      <w:r w:rsidR="00CD4D37">
        <w:rPr>
          <w:sz w:val="24"/>
          <w:szCs w:val="24"/>
          <w:lang w:val="sr-Cyrl-RS"/>
        </w:rPr>
        <w:t>..</w:t>
      </w:r>
      <w:r w:rsidR="00D149DA">
        <w:rPr>
          <w:sz w:val="24"/>
          <w:szCs w:val="24"/>
          <w:lang w:val="sr-Cyrl-RS"/>
        </w:rPr>
        <w:t>................</w:t>
      </w:r>
      <w:r w:rsidR="00CD4D37">
        <w:rPr>
          <w:sz w:val="24"/>
          <w:szCs w:val="24"/>
          <w:lang w:val="sr-Cyrl-RS"/>
        </w:rPr>
        <w:t>8</w:t>
      </w:r>
      <w:r w:rsidRPr="00173E06">
        <w:rPr>
          <w:spacing w:val="-9"/>
          <w:sz w:val="24"/>
          <w:szCs w:val="24"/>
          <w:lang w:val="sr-Cyrl-RS"/>
        </w:rPr>
        <w:t xml:space="preserve"> </w:t>
      </w:r>
      <w:r w:rsidRPr="00173E06">
        <w:rPr>
          <w:sz w:val="24"/>
          <w:szCs w:val="24"/>
          <w:lang w:val="sr-Cyrl-RS"/>
        </w:rPr>
        <w:t>бодова</w:t>
      </w:r>
    </w:p>
    <w:p w:rsidR="00D149DA" w:rsidRPr="00750F8D" w:rsidRDefault="00283E11" w:rsidP="00750F8D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leader="dot" w:pos="8301"/>
        </w:tabs>
        <w:spacing w:before="4"/>
        <w:ind w:left="820"/>
        <w:rPr>
          <w:sz w:val="24"/>
          <w:szCs w:val="24"/>
        </w:rPr>
      </w:pPr>
      <w:proofErr w:type="spellStart"/>
      <w:r w:rsidRPr="00173E06">
        <w:rPr>
          <w:sz w:val="24"/>
          <w:szCs w:val="24"/>
        </w:rPr>
        <w:lastRenderedPageBreak/>
        <w:t>Вукова</w:t>
      </w:r>
      <w:proofErr w:type="spellEnd"/>
      <w:r w:rsidRPr="00173E06">
        <w:rPr>
          <w:spacing w:val="-3"/>
          <w:sz w:val="24"/>
          <w:szCs w:val="24"/>
        </w:rPr>
        <w:t xml:space="preserve"> </w:t>
      </w:r>
      <w:proofErr w:type="spellStart"/>
      <w:r w:rsidRPr="00173E06">
        <w:rPr>
          <w:sz w:val="24"/>
          <w:szCs w:val="24"/>
        </w:rPr>
        <w:t>диплома</w:t>
      </w:r>
      <w:proofErr w:type="spellEnd"/>
      <w:r w:rsidRPr="00173E06">
        <w:rPr>
          <w:sz w:val="24"/>
          <w:szCs w:val="24"/>
        </w:rPr>
        <w:tab/>
        <w:t>15</w:t>
      </w:r>
      <w:r w:rsidRPr="00173E06">
        <w:rPr>
          <w:spacing w:val="1"/>
          <w:sz w:val="24"/>
          <w:szCs w:val="24"/>
        </w:rPr>
        <w:t xml:space="preserve"> </w:t>
      </w:r>
      <w:proofErr w:type="spellStart"/>
      <w:r w:rsidRPr="00173E06">
        <w:rPr>
          <w:sz w:val="24"/>
          <w:szCs w:val="24"/>
        </w:rPr>
        <w:t>бодова</w:t>
      </w:r>
      <w:proofErr w:type="spellEnd"/>
    </w:p>
    <w:p w:rsidR="00283E11" w:rsidRPr="00CD4D37" w:rsidRDefault="00283E11" w:rsidP="00283E1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820"/>
        <w:rPr>
          <w:sz w:val="24"/>
          <w:szCs w:val="24"/>
          <w:lang w:val="sr-Cyrl-RS"/>
        </w:rPr>
      </w:pPr>
      <w:r w:rsidRPr="00CD4D37">
        <w:rPr>
          <w:sz w:val="24"/>
          <w:szCs w:val="24"/>
          <w:lang w:val="sr-Cyrl-RS"/>
        </w:rPr>
        <w:t>Посебн</w:t>
      </w:r>
      <w:r w:rsidR="00CD4D37" w:rsidRPr="00CD4D37">
        <w:rPr>
          <w:sz w:val="24"/>
          <w:szCs w:val="24"/>
          <w:lang w:val="sr-Cyrl-RS"/>
        </w:rPr>
        <w:t xml:space="preserve">а диплома </w:t>
      </w:r>
      <w:r w:rsidR="00CD4D37" w:rsidRPr="00CD4D37">
        <w:rPr>
          <w:sz w:val="24"/>
          <w:szCs w:val="24"/>
        </w:rPr>
        <w:t>(</w:t>
      </w:r>
      <w:proofErr w:type="spellStart"/>
      <w:r w:rsidR="00CD4D37" w:rsidRPr="00CD4D37">
        <w:rPr>
          <w:sz w:val="24"/>
          <w:szCs w:val="24"/>
        </w:rPr>
        <w:t>за</w:t>
      </w:r>
      <w:proofErr w:type="spellEnd"/>
      <w:r w:rsidR="00CD4D37" w:rsidRPr="00CD4D37">
        <w:rPr>
          <w:spacing w:val="-1"/>
          <w:sz w:val="24"/>
          <w:szCs w:val="24"/>
        </w:rPr>
        <w:t xml:space="preserve"> </w:t>
      </w:r>
      <w:proofErr w:type="spellStart"/>
      <w:r w:rsidR="00CD4D37" w:rsidRPr="00CD4D37">
        <w:rPr>
          <w:sz w:val="24"/>
          <w:szCs w:val="24"/>
        </w:rPr>
        <w:t>сваку</w:t>
      </w:r>
      <w:proofErr w:type="spellEnd"/>
      <w:r w:rsidR="00CD4D37" w:rsidRPr="00CD4D37">
        <w:rPr>
          <w:spacing w:val="-6"/>
          <w:sz w:val="24"/>
          <w:szCs w:val="24"/>
        </w:rPr>
        <w:t xml:space="preserve"> </w:t>
      </w:r>
      <w:proofErr w:type="spellStart"/>
      <w:r w:rsidR="00CD4D37" w:rsidRPr="00CD4D37">
        <w:rPr>
          <w:sz w:val="24"/>
          <w:szCs w:val="24"/>
        </w:rPr>
        <w:t>дипл</w:t>
      </w:r>
      <w:proofErr w:type="spellEnd"/>
      <w:r w:rsidR="00CD4D37" w:rsidRPr="00CD4D37">
        <w:rPr>
          <w:sz w:val="24"/>
          <w:szCs w:val="24"/>
          <w:lang w:val="sr-Cyrl-RS"/>
        </w:rPr>
        <w:t>ому) ........................</w:t>
      </w:r>
      <w:r w:rsidR="00CD4D37">
        <w:rPr>
          <w:sz w:val="24"/>
          <w:szCs w:val="24"/>
          <w:lang w:val="sr-Cyrl-RS"/>
        </w:rPr>
        <w:t>......................................</w:t>
      </w:r>
      <w:r w:rsidR="00CD4D37" w:rsidRPr="00CD4D37">
        <w:rPr>
          <w:sz w:val="24"/>
          <w:szCs w:val="24"/>
          <w:lang w:val="sr-Cyrl-RS"/>
        </w:rPr>
        <w:t>......</w:t>
      </w:r>
      <w:r w:rsidR="00CD4D37" w:rsidRPr="00CD4D37">
        <w:rPr>
          <w:sz w:val="24"/>
          <w:szCs w:val="24"/>
        </w:rPr>
        <w:t>1</w:t>
      </w:r>
      <w:r w:rsidR="00CD4D37" w:rsidRPr="00CD4D37">
        <w:rPr>
          <w:spacing w:val="1"/>
          <w:sz w:val="24"/>
          <w:szCs w:val="24"/>
        </w:rPr>
        <w:t xml:space="preserve"> </w:t>
      </w:r>
      <w:proofErr w:type="spellStart"/>
      <w:r w:rsidR="00CD4D37" w:rsidRPr="00CD4D37">
        <w:rPr>
          <w:sz w:val="24"/>
          <w:szCs w:val="24"/>
        </w:rPr>
        <w:t>бод</w:t>
      </w:r>
      <w:proofErr w:type="spellEnd"/>
    </w:p>
    <w:p w:rsidR="00283E11" w:rsidRPr="00283E11" w:rsidRDefault="00750F8D" w:rsidP="00CD4D37">
      <w:pPr>
        <w:pStyle w:val="BodyText"/>
        <w:tabs>
          <w:tab w:val="left" w:pos="5131"/>
          <w:tab w:val="left" w:leader="dot" w:pos="8461"/>
        </w:tabs>
        <w:ind w:left="460"/>
        <w:rPr>
          <w:lang w:val="sr-Cyrl-RS"/>
        </w:rPr>
      </w:pPr>
      <w:r>
        <w:rPr>
          <w:lang w:val="sr-Cyrl-RS"/>
        </w:rPr>
        <w:t xml:space="preserve">     </w:t>
      </w:r>
      <w:r w:rsidR="00CD4D37">
        <w:tab/>
      </w:r>
    </w:p>
    <w:p w:rsidR="00D149DA" w:rsidRDefault="00D149DA" w:rsidP="00D149DA">
      <w:pPr>
        <w:pStyle w:val="Heading1"/>
        <w:spacing w:before="1" w:line="322" w:lineRule="exact"/>
        <w:rPr>
          <w:color w:val="auto"/>
          <w:sz w:val="24"/>
          <w:szCs w:val="24"/>
          <w:lang w:val="sr-Cyrl-RS"/>
        </w:rPr>
      </w:pPr>
    </w:p>
    <w:p w:rsidR="00283E11" w:rsidRPr="00D149DA" w:rsidRDefault="00283E11" w:rsidP="00D149DA">
      <w:pPr>
        <w:pStyle w:val="Heading1"/>
        <w:spacing w:before="1" w:line="322" w:lineRule="exact"/>
        <w:rPr>
          <w:color w:val="auto"/>
          <w:sz w:val="24"/>
          <w:szCs w:val="24"/>
          <w:lang w:val="sr-Cyrl-RS"/>
        </w:rPr>
      </w:pPr>
      <w:r w:rsidRPr="00D149DA">
        <w:rPr>
          <w:color w:val="auto"/>
          <w:sz w:val="24"/>
          <w:szCs w:val="24"/>
          <w:lang w:val="sr-Cyrl-RS"/>
        </w:rPr>
        <w:t>2. Успех на такмичењима из наставних предмета:</w:t>
      </w:r>
    </w:p>
    <w:p w:rsidR="00283E11" w:rsidRDefault="00283E11" w:rsidP="00283E11">
      <w:pPr>
        <w:pStyle w:val="BodyText"/>
        <w:ind w:left="100" w:right="130" w:firstLine="360"/>
        <w:jc w:val="both"/>
        <w:rPr>
          <w:lang w:val="sr-Cyrl-RS"/>
        </w:rPr>
      </w:pPr>
      <w:r w:rsidRPr="00E05510">
        <w:rPr>
          <w:lang w:val="sr-Cyrl-RS"/>
        </w:rPr>
        <w:t>Бодују се такмичења предвиђена Календаром такмичења и смотри ученика основних школе који доноси  Министарство просвете и науке</w:t>
      </w:r>
      <w:r>
        <w:rPr>
          <w:lang w:val="sr-Cyrl-RS"/>
        </w:rPr>
        <w:t xml:space="preserve"> и технолошког развоја</w:t>
      </w:r>
      <w:r w:rsidRPr="00E05510">
        <w:rPr>
          <w:lang w:val="sr-Cyrl-RS"/>
        </w:rPr>
        <w:t xml:space="preserve"> Републике</w:t>
      </w:r>
      <w:r w:rsidRPr="00E05510">
        <w:rPr>
          <w:spacing w:val="-40"/>
          <w:lang w:val="sr-Cyrl-RS"/>
        </w:rPr>
        <w:t xml:space="preserve"> </w:t>
      </w:r>
      <w:r w:rsidRPr="00E05510">
        <w:rPr>
          <w:lang w:val="sr-Cyrl-RS"/>
        </w:rPr>
        <w:t>Србије.</w:t>
      </w:r>
    </w:p>
    <w:p w:rsidR="00D149DA" w:rsidRPr="00E05510" w:rsidRDefault="00D149DA" w:rsidP="00283E11">
      <w:pPr>
        <w:pStyle w:val="BodyText"/>
        <w:ind w:left="100" w:right="130" w:firstLine="360"/>
        <w:jc w:val="both"/>
        <w:rPr>
          <w:lang w:val="sr-Cyrl-RS"/>
        </w:rPr>
      </w:pPr>
      <w:r>
        <w:rPr>
          <w:lang w:val="sr-Cyrl-RS"/>
        </w:rPr>
        <w:t>Бодови се збрајају за све нивое такмичења из сваког предмета на коме је ученик – кандидат за ученика генерације учествовао.(општински, окружни и републички ниво такмичења)</w:t>
      </w:r>
    </w:p>
    <w:p w:rsidR="00283E11" w:rsidRPr="00E05510" w:rsidRDefault="00283E11" w:rsidP="00283E11">
      <w:pPr>
        <w:pStyle w:val="BodyText"/>
        <w:spacing w:before="4"/>
        <w:ind w:left="100" w:right="130" w:firstLine="283"/>
        <w:jc w:val="both"/>
        <w:rPr>
          <w:lang w:val="sr-Cyrl-RS"/>
        </w:rPr>
      </w:pPr>
      <w:r w:rsidRPr="00E05510">
        <w:rPr>
          <w:lang w:val="sr-Cyrl-RS"/>
        </w:rPr>
        <w:t>Уколико се одржава екипно такмичење, кандидату који је био члан екипе припада 1/</w:t>
      </w:r>
      <w:r w:rsidR="00D149DA">
        <w:rPr>
          <w:lang w:val="sr-Cyrl-RS"/>
        </w:rPr>
        <w:t>2</w:t>
      </w:r>
      <w:r w:rsidRPr="00E05510">
        <w:rPr>
          <w:lang w:val="sr-Cyrl-RS"/>
        </w:rPr>
        <w:t xml:space="preserve"> бодова предвиђених за дато</w:t>
      </w:r>
      <w:r>
        <w:rPr>
          <w:lang w:val="sr-Cyrl-RS"/>
        </w:rPr>
        <w:t xml:space="preserve"> </w:t>
      </w:r>
      <w:r w:rsidRPr="00E05510">
        <w:rPr>
          <w:lang w:val="sr-Cyrl-RS"/>
        </w:rPr>
        <w:t xml:space="preserve"> место и ранг такмичења.</w:t>
      </w:r>
    </w:p>
    <w:p w:rsidR="00283E11" w:rsidRPr="00E05510" w:rsidRDefault="00283E11" w:rsidP="00283E11">
      <w:pPr>
        <w:pStyle w:val="BodyText"/>
        <w:spacing w:before="6"/>
        <w:rPr>
          <w:lang w:val="sr-Cyrl-RS"/>
        </w:rPr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1488"/>
        <w:gridCol w:w="2059"/>
        <w:gridCol w:w="2059"/>
      </w:tblGrid>
      <w:tr w:rsidR="00283E11" w:rsidTr="0039447D">
        <w:trPr>
          <w:trHeight w:val="321"/>
        </w:trPr>
        <w:tc>
          <w:tcPr>
            <w:tcW w:w="2626" w:type="dxa"/>
          </w:tcPr>
          <w:p w:rsidR="00283E11" w:rsidRDefault="00283E11" w:rsidP="0039447D">
            <w:pPr>
              <w:pStyle w:val="TableParagraph"/>
              <w:ind w:left="311"/>
              <w:rPr>
                <w:sz w:val="28"/>
              </w:rPr>
            </w:pPr>
            <w:proofErr w:type="spellStart"/>
            <w:r>
              <w:rPr>
                <w:sz w:val="28"/>
              </w:rPr>
              <w:t>Ниво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такмичења</w:t>
            </w:r>
            <w:proofErr w:type="spellEnd"/>
          </w:p>
        </w:tc>
        <w:tc>
          <w:tcPr>
            <w:tcW w:w="1488" w:type="dxa"/>
          </w:tcPr>
          <w:p w:rsidR="00283E11" w:rsidRDefault="00283E11" w:rsidP="0039447D">
            <w:pPr>
              <w:pStyle w:val="TableParagraph"/>
              <w:ind w:left="316"/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proofErr w:type="spellStart"/>
            <w:r>
              <w:rPr>
                <w:sz w:val="28"/>
              </w:rPr>
              <w:t>место</w:t>
            </w:r>
            <w:proofErr w:type="spellEnd"/>
          </w:p>
        </w:tc>
        <w:tc>
          <w:tcPr>
            <w:tcW w:w="2059" w:type="dxa"/>
          </w:tcPr>
          <w:p w:rsidR="00283E11" w:rsidRDefault="00283E11" w:rsidP="0039447D">
            <w:pPr>
              <w:pStyle w:val="TableParagraph"/>
              <w:ind w:left="556"/>
              <w:rPr>
                <w:sz w:val="28"/>
              </w:rPr>
            </w:pPr>
            <w:r>
              <w:rPr>
                <w:sz w:val="28"/>
              </w:rPr>
              <w:t xml:space="preserve">II </w:t>
            </w:r>
            <w:proofErr w:type="spellStart"/>
            <w:r>
              <w:rPr>
                <w:sz w:val="28"/>
              </w:rPr>
              <w:t>место</w:t>
            </w:r>
            <w:proofErr w:type="spellEnd"/>
          </w:p>
        </w:tc>
        <w:tc>
          <w:tcPr>
            <w:tcW w:w="2059" w:type="dxa"/>
          </w:tcPr>
          <w:p w:rsidR="00283E11" w:rsidRDefault="00283E11" w:rsidP="0039447D"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 xml:space="preserve">III </w:t>
            </w:r>
            <w:proofErr w:type="spellStart"/>
            <w:r>
              <w:rPr>
                <w:sz w:val="28"/>
              </w:rPr>
              <w:t>место</w:t>
            </w:r>
            <w:proofErr w:type="spellEnd"/>
          </w:p>
        </w:tc>
      </w:tr>
      <w:tr w:rsidR="00283E11" w:rsidTr="0039447D">
        <w:trPr>
          <w:trHeight w:val="321"/>
        </w:trPr>
        <w:tc>
          <w:tcPr>
            <w:tcW w:w="2626" w:type="dxa"/>
          </w:tcPr>
          <w:p w:rsidR="00283E11" w:rsidRDefault="00283E11" w:rsidP="0039447D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општинско</w:t>
            </w:r>
            <w:proofErr w:type="spellEnd"/>
          </w:p>
        </w:tc>
        <w:tc>
          <w:tcPr>
            <w:tcW w:w="1488" w:type="dxa"/>
          </w:tcPr>
          <w:p w:rsidR="00283E11" w:rsidRDefault="00283E11" w:rsidP="00394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бода</w:t>
            </w:r>
            <w:proofErr w:type="spellEnd"/>
          </w:p>
        </w:tc>
        <w:tc>
          <w:tcPr>
            <w:tcW w:w="2059" w:type="dxa"/>
          </w:tcPr>
          <w:p w:rsidR="00283E11" w:rsidRDefault="00283E11" w:rsidP="003944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бода</w:t>
            </w:r>
            <w:proofErr w:type="spellEnd"/>
          </w:p>
        </w:tc>
        <w:tc>
          <w:tcPr>
            <w:tcW w:w="2059" w:type="dxa"/>
          </w:tcPr>
          <w:p w:rsidR="00283E11" w:rsidRDefault="00283E11" w:rsidP="0039447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бод</w:t>
            </w:r>
            <w:proofErr w:type="spellEnd"/>
          </w:p>
        </w:tc>
      </w:tr>
      <w:tr w:rsidR="00283E11" w:rsidTr="0039447D">
        <w:trPr>
          <w:trHeight w:val="321"/>
        </w:trPr>
        <w:tc>
          <w:tcPr>
            <w:tcW w:w="2626" w:type="dxa"/>
          </w:tcPr>
          <w:p w:rsidR="00283E11" w:rsidRPr="00173E06" w:rsidRDefault="00283E11" w:rsidP="0039447D">
            <w:pPr>
              <w:pStyle w:val="TableParagraph"/>
              <w:ind w:left="105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окружно</w:t>
            </w:r>
          </w:p>
        </w:tc>
        <w:tc>
          <w:tcPr>
            <w:tcW w:w="1488" w:type="dxa"/>
          </w:tcPr>
          <w:p w:rsidR="00283E11" w:rsidRDefault="00283E11" w:rsidP="003944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бодова</w:t>
            </w:r>
            <w:proofErr w:type="spellEnd"/>
          </w:p>
        </w:tc>
        <w:tc>
          <w:tcPr>
            <w:tcW w:w="2059" w:type="dxa"/>
          </w:tcPr>
          <w:p w:rsidR="00283E11" w:rsidRPr="00750F8D" w:rsidRDefault="00750F8D" w:rsidP="00750F8D">
            <w:pPr>
              <w:pStyle w:val="TableParagraph"/>
              <w:ind w:left="109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бод</w:t>
            </w:r>
            <w:proofErr w:type="spellEnd"/>
            <w:r>
              <w:rPr>
                <w:sz w:val="28"/>
                <w:lang w:val="sr-Cyrl-RS"/>
              </w:rPr>
              <w:t>ова</w:t>
            </w:r>
          </w:p>
        </w:tc>
        <w:tc>
          <w:tcPr>
            <w:tcW w:w="2059" w:type="dxa"/>
          </w:tcPr>
          <w:p w:rsidR="00283E11" w:rsidRDefault="00750F8D" w:rsidP="00750F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  <w:lang w:val="sr-Cyrl-RS"/>
              </w:rPr>
              <w:t>4</w:t>
            </w:r>
            <w:r w:rsidR="00283E11">
              <w:rPr>
                <w:sz w:val="28"/>
              </w:rPr>
              <w:t xml:space="preserve"> </w:t>
            </w:r>
            <w:proofErr w:type="spellStart"/>
            <w:r w:rsidR="00283E11">
              <w:rPr>
                <w:sz w:val="28"/>
              </w:rPr>
              <w:t>бода</w:t>
            </w:r>
            <w:proofErr w:type="spellEnd"/>
          </w:p>
        </w:tc>
      </w:tr>
      <w:tr w:rsidR="00283E11" w:rsidTr="0039447D">
        <w:trPr>
          <w:trHeight w:val="321"/>
        </w:trPr>
        <w:tc>
          <w:tcPr>
            <w:tcW w:w="2626" w:type="dxa"/>
          </w:tcPr>
          <w:p w:rsidR="00283E11" w:rsidRDefault="00283E11" w:rsidP="0039447D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републичко</w:t>
            </w:r>
            <w:proofErr w:type="spellEnd"/>
          </w:p>
        </w:tc>
        <w:tc>
          <w:tcPr>
            <w:tcW w:w="1488" w:type="dxa"/>
          </w:tcPr>
          <w:p w:rsidR="00283E11" w:rsidRDefault="00750F8D" w:rsidP="00750F8D">
            <w:pPr>
              <w:pStyle w:val="TableParagraph"/>
              <w:rPr>
                <w:sz w:val="28"/>
              </w:rPr>
            </w:pPr>
            <w:r>
              <w:rPr>
                <w:sz w:val="28"/>
                <w:lang w:val="sr-Cyrl-RS"/>
              </w:rPr>
              <w:t>9</w:t>
            </w:r>
            <w:r w:rsidR="00283E11">
              <w:rPr>
                <w:sz w:val="28"/>
              </w:rPr>
              <w:t xml:space="preserve"> </w:t>
            </w:r>
            <w:proofErr w:type="spellStart"/>
            <w:r w:rsidR="00283E11">
              <w:rPr>
                <w:sz w:val="28"/>
              </w:rPr>
              <w:t>бодова</w:t>
            </w:r>
            <w:proofErr w:type="spellEnd"/>
          </w:p>
        </w:tc>
        <w:tc>
          <w:tcPr>
            <w:tcW w:w="2059" w:type="dxa"/>
          </w:tcPr>
          <w:p w:rsidR="00283E11" w:rsidRDefault="00750F8D" w:rsidP="00750F8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  <w:lang w:val="sr-Cyrl-RS"/>
              </w:rPr>
              <w:t>8</w:t>
            </w:r>
            <w:r w:rsidR="00283E11">
              <w:rPr>
                <w:sz w:val="28"/>
              </w:rPr>
              <w:t xml:space="preserve"> </w:t>
            </w:r>
            <w:proofErr w:type="spellStart"/>
            <w:r w:rsidR="00283E11">
              <w:rPr>
                <w:sz w:val="28"/>
              </w:rPr>
              <w:t>бодова</w:t>
            </w:r>
            <w:proofErr w:type="spellEnd"/>
          </w:p>
        </w:tc>
        <w:tc>
          <w:tcPr>
            <w:tcW w:w="2059" w:type="dxa"/>
          </w:tcPr>
          <w:p w:rsidR="00283E11" w:rsidRDefault="00750F8D" w:rsidP="00750F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  <w:lang w:val="sr-Cyrl-RS"/>
              </w:rPr>
              <w:t>7</w:t>
            </w:r>
            <w:r w:rsidR="00283E11">
              <w:rPr>
                <w:sz w:val="28"/>
              </w:rPr>
              <w:t xml:space="preserve"> </w:t>
            </w:r>
            <w:proofErr w:type="spellStart"/>
            <w:r w:rsidR="00283E11">
              <w:rPr>
                <w:sz w:val="28"/>
              </w:rPr>
              <w:t>бода</w:t>
            </w:r>
            <w:proofErr w:type="spellEnd"/>
          </w:p>
        </w:tc>
      </w:tr>
    </w:tbl>
    <w:p w:rsidR="00750F8D" w:rsidRDefault="00750F8D" w:rsidP="00283E11">
      <w:pPr>
        <w:pStyle w:val="BodyText"/>
        <w:spacing w:before="3"/>
        <w:rPr>
          <w:sz w:val="25"/>
          <w:lang w:val="sr-Cyrl-RS"/>
        </w:rPr>
      </w:pPr>
    </w:p>
    <w:p w:rsidR="00750F8D" w:rsidRDefault="00750F8D" w:rsidP="00283E11">
      <w:pPr>
        <w:pStyle w:val="BodyText"/>
        <w:spacing w:before="3"/>
        <w:rPr>
          <w:sz w:val="25"/>
          <w:lang w:val="sr-Cyrl-RS"/>
        </w:rPr>
      </w:pPr>
      <w:r>
        <w:rPr>
          <w:sz w:val="25"/>
          <w:lang w:val="sr-Cyrl-RS"/>
        </w:rPr>
        <w:t>За учешће на напред наведеним такичењима на којим ученик није освојио нити једно од прва три места додељује</w:t>
      </w:r>
      <w:r w:rsidR="006B23B2">
        <w:rPr>
          <w:sz w:val="25"/>
          <w:lang w:val="sr-Cyrl-RS"/>
        </w:rPr>
        <w:t xml:space="preserve"> му </w:t>
      </w:r>
      <w:r>
        <w:rPr>
          <w:sz w:val="25"/>
          <w:lang w:val="sr-Cyrl-RS"/>
        </w:rPr>
        <w:t xml:space="preserve"> се:</w:t>
      </w:r>
    </w:p>
    <w:p w:rsidR="00750F8D" w:rsidRDefault="00750F8D" w:rsidP="00750F8D">
      <w:pPr>
        <w:pStyle w:val="BodyText"/>
        <w:numPr>
          <w:ilvl w:val="0"/>
          <w:numId w:val="5"/>
        </w:numPr>
        <w:spacing w:before="3"/>
        <w:rPr>
          <w:sz w:val="25"/>
          <w:lang w:val="sr-Cyrl-RS"/>
        </w:rPr>
      </w:pPr>
      <w:r>
        <w:rPr>
          <w:sz w:val="25"/>
          <w:lang w:val="sr-Cyrl-RS"/>
        </w:rPr>
        <w:t>0,5 бодова за учешће на општинском такмичењу</w:t>
      </w:r>
    </w:p>
    <w:p w:rsidR="00750F8D" w:rsidRDefault="00750F8D" w:rsidP="00750F8D">
      <w:pPr>
        <w:pStyle w:val="BodyText"/>
        <w:numPr>
          <w:ilvl w:val="0"/>
          <w:numId w:val="5"/>
        </w:numPr>
        <w:spacing w:before="3"/>
        <w:rPr>
          <w:sz w:val="25"/>
          <w:lang w:val="sr-Cyrl-RS"/>
        </w:rPr>
      </w:pPr>
      <w:r>
        <w:rPr>
          <w:sz w:val="25"/>
          <w:lang w:val="sr-Cyrl-RS"/>
        </w:rPr>
        <w:t>1 бод за учешће на окружном такмичењу</w:t>
      </w:r>
    </w:p>
    <w:p w:rsidR="00750F8D" w:rsidRPr="00750F8D" w:rsidRDefault="00750F8D" w:rsidP="00750F8D">
      <w:pPr>
        <w:pStyle w:val="BodyText"/>
        <w:numPr>
          <w:ilvl w:val="0"/>
          <w:numId w:val="5"/>
        </w:numPr>
        <w:spacing w:before="3"/>
        <w:rPr>
          <w:sz w:val="25"/>
          <w:lang w:val="sr-Cyrl-RS"/>
        </w:rPr>
      </w:pPr>
      <w:r>
        <w:rPr>
          <w:sz w:val="25"/>
          <w:lang w:val="sr-Cyrl-RS"/>
        </w:rPr>
        <w:t>2 бода за учешће на републичком такмичењу</w:t>
      </w:r>
    </w:p>
    <w:p w:rsidR="00750F8D" w:rsidRPr="00283E11" w:rsidRDefault="00750F8D" w:rsidP="00283E11">
      <w:pPr>
        <w:pStyle w:val="BodyText"/>
        <w:spacing w:before="3"/>
        <w:rPr>
          <w:sz w:val="25"/>
          <w:lang w:val="sr-Cyrl-RS"/>
        </w:rPr>
      </w:pPr>
    </w:p>
    <w:p w:rsidR="00D149DA" w:rsidRDefault="00D149DA" w:rsidP="00D149DA">
      <w:pPr>
        <w:tabs>
          <w:tab w:val="left" w:pos="820"/>
        </w:tabs>
        <w:spacing w:before="13"/>
        <w:rPr>
          <w:b/>
          <w:lang w:val="sr-Cyrl-RS"/>
        </w:rPr>
      </w:pPr>
      <w:r w:rsidRPr="00D149DA">
        <w:rPr>
          <w:b/>
          <w:lang w:val="sr-Cyrl-RS"/>
        </w:rPr>
        <w:t>3.</w:t>
      </w:r>
      <w:r w:rsidR="00283E11" w:rsidRPr="00D149DA">
        <w:rPr>
          <w:b/>
          <w:lang w:val="sr-Cyrl-RS"/>
        </w:rPr>
        <w:t xml:space="preserve"> </w:t>
      </w:r>
      <w:r w:rsidRPr="00D149DA">
        <w:rPr>
          <w:b/>
          <w:lang w:val="sr-Cyrl-RS"/>
        </w:rPr>
        <w:t>Односи у вршњачкој заједници – одељењу и разреду</w:t>
      </w:r>
      <w:r>
        <w:rPr>
          <w:b/>
          <w:lang w:val="sr-Cyrl-RS"/>
        </w:rPr>
        <w:t>:</w:t>
      </w:r>
    </w:p>
    <w:p w:rsidR="00D149DA" w:rsidRDefault="00D149DA" w:rsidP="00750F8D">
      <w:pPr>
        <w:tabs>
          <w:tab w:val="left" w:pos="820"/>
        </w:tabs>
        <w:spacing w:before="13"/>
        <w:jc w:val="both"/>
        <w:rPr>
          <w:lang w:val="sr-Cyrl-RS"/>
        </w:rPr>
      </w:pPr>
      <w:r>
        <w:rPr>
          <w:b/>
          <w:lang w:val="sr-Cyrl-RS"/>
        </w:rPr>
        <w:tab/>
      </w:r>
      <w:r w:rsidRPr="00750F8D">
        <w:rPr>
          <w:lang w:val="sr-Cyrl-RS"/>
        </w:rPr>
        <w:t xml:space="preserve">На основу спроведеног тајног изјашњавања ученика осмог разреда о кандидатима који су предложени за ученика генерације, </w:t>
      </w:r>
      <w:r w:rsidR="00750F8D" w:rsidRPr="00750F8D">
        <w:rPr>
          <w:lang w:val="sr-Cyrl-RS"/>
        </w:rPr>
        <w:t xml:space="preserve"> које спроводи </w:t>
      </w:r>
      <w:r w:rsidRPr="00750F8D">
        <w:rPr>
          <w:lang w:val="sr-Cyrl-RS"/>
        </w:rPr>
        <w:t xml:space="preserve">комисија </w:t>
      </w:r>
      <w:r w:rsidR="00750F8D" w:rsidRPr="00750F8D">
        <w:rPr>
          <w:lang w:val="sr-Cyrl-RS"/>
        </w:rPr>
        <w:t>за избор ученика генерације, ученику који добије већину гласова ученика који су учествовали у гласању додељују се 2 бода.</w:t>
      </w:r>
    </w:p>
    <w:p w:rsidR="00283E11" w:rsidRPr="007B691A" w:rsidRDefault="00750F8D" w:rsidP="007B691A">
      <w:pPr>
        <w:tabs>
          <w:tab w:val="left" w:pos="820"/>
        </w:tabs>
        <w:spacing w:before="13"/>
        <w:jc w:val="both"/>
        <w:rPr>
          <w:lang w:val="sr-Cyrl-RS"/>
        </w:rPr>
      </w:pPr>
      <w:r>
        <w:rPr>
          <w:lang w:val="sr-Cyrl-RS"/>
        </w:rPr>
        <w:tab/>
        <w:t>Сваки ученик који учествује у тајном итјашњавању има право да подржи само једног кандидата за ученика генерације.</w:t>
      </w:r>
    </w:p>
    <w:p w:rsidR="00750F8D" w:rsidRPr="00750F8D" w:rsidRDefault="00750F8D" w:rsidP="00750F8D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19.</w:t>
      </w:r>
    </w:p>
    <w:p w:rsidR="00750F8D" w:rsidRDefault="00750F8D" w:rsidP="00750F8D">
      <w:pPr>
        <w:pStyle w:val="BodyText"/>
        <w:spacing w:before="1"/>
        <w:ind w:left="100" w:right="130" w:firstLine="720"/>
        <w:jc w:val="both"/>
        <w:rPr>
          <w:lang w:val="sr-Cyrl-RS"/>
        </w:rPr>
      </w:pPr>
      <w:r w:rsidRPr="00727D3B">
        <w:rPr>
          <w:lang w:val="sr-Cyrl-RS"/>
        </w:rPr>
        <w:t>Поступак избора Ученика генерације спроводи Комисија коју именује Наставничко веће, а коју чине: директор шк</w:t>
      </w:r>
      <w:r>
        <w:rPr>
          <w:lang w:val="sr-Cyrl-RS"/>
        </w:rPr>
        <w:t>оле, педагог или психолог школе и</w:t>
      </w:r>
      <w:r w:rsidRPr="00727D3B">
        <w:rPr>
          <w:lang w:val="sr-Cyrl-RS"/>
        </w:rPr>
        <w:t xml:space="preserve"> по један наставник разредне и предметне наст</w:t>
      </w:r>
      <w:r>
        <w:rPr>
          <w:lang w:val="sr-Cyrl-RS"/>
        </w:rPr>
        <w:t>аве</w:t>
      </w:r>
      <w:r w:rsidRPr="00727D3B">
        <w:rPr>
          <w:lang w:val="sr-Cyrl-RS"/>
        </w:rPr>
        <w:t>.</w:t>
      </w:r>
    </w:p>
    <w:p w:rsidR="00750F8D" w:rsidRDefault="00750F8D" w:rsidP="00750F8D">
      <w:pPr>
        <w:pStyle w:val="BodyText"/>
        <w:ind w:left="100" w:right="130" w:firstLine="720"/>
        <w:jc w:val="both"/>
        <w:rPr>
          <w:lang w:val="sr-Cyrl-RS"/>
        </w:rPr>
      </w:pPr>
      <w:r w:rsidRPr="00727D3B">
        <w:rPr>
          <w:lang w:val="sr-Cyrl-RS"/>
        </w:rPr>
        <w:lastRenderedPageBreak/>
        <w:t>У комисији не могу бити наставници који су били, или су тренутно одељењске старешине предложеним кандидатима, као ни родитељ неког од предложених кандидата.</w:t>
      </w:r>
    </w:p>
    <w:p w:rsidR="00750F8D" w:rsidRDefault="00750F8D" w:rsidP="00750F8D">
      <w:pPr>
        <w:pStyle w:val="BodyText"/>
        <w:ind w:left="100" w:right="130" w:firstLine="720"/>
        <w:jc w:val="both"/>
        <w:rPr>
          <w:lang w:val="sr-Cyrl-RS"/>
        </w:rPr>
      </w:pPr>
      <w:r w:rsidRPr="00727D3B">
        <w:rPr>
          <w:lang w:val="sr-Cyrl-RS"/>
        </w:rPr>
        <w:t>Задатак Комисије је да изврши бодовање кандидата предложених од стране Одељењског већа, према критеријумима из овог Правилника, а на основу расположиве документације ко</w:t>
      </w:r>
      <w:r>
        <w:rPr>
          <w:lang w:val="sr-Cyrl-RS"/>
        </w:rPr>
        <w:t>ју доставља одељењски старешина.</w:t>
      </w:r>
    </w:p>
    <w:p w:rsidR="00283E11" w:rsidRDefault="00283E11" w:rsidP="00283E11">
      <w:pPr>
        <w:pStyle w:val="BodyText"/>
        <w:spacing w:before="1" w:line="242" w:lineRule="auto"/>
        <w:ind w:left="100" w:right="130" w:firstLine="720"/>
        <w:jc w:val="both"/>
        <w:rPr>
          <w:lang w:val="sr-Cyrl-RS"/>
        </w:rPr>
      </w:pPr>
      <w:r w:rsidRPr="00727D3B">
        <w:rPr>
          <w:lang w:val="sr-Cyrl-RS"/>
        </w:rPr>
        <w:t>Поступак избора Ученика генерације</w:t>
      </w:r>
      <w:r>
        <w:rPr>
          <w:lang w:val="sr-Cyrl-RS"/>
        </w:rPr>
        <w:t xml:space="preserve"> почиње формирањем комисије </w:t>
      </w:r>
      <w:r w:rsidRPr="00727D3B">
        <w:rPr>
          <w:lang w:val="sr-Cyrl-RS"/>
        </w:rPr>
        <w:t xml:space="preserve"> најкасније </w:t>
      </w:r>
      <w:r>
        <w:rPr>
          <w:lang w:val="sr-Cyrl-RS"/>
        </w:rPr>
        <w:t>до 01. маја текуће школске године.</w:t>
      </w:r>
    </w:p>
    <w:p w:rsidR="00283E11" w:rsidRDefault="00283E11" w:rsidP="00283E11">
      <w:pPr>
        <w:pStyle w:val="BodyText"/>
        <w:spacing w:before="1" w:line="242" w:lineRule="auto"/>
        <w:ind w:left="100" w:right="130" w:firstLine="720"/>
        <w:jc w:val="both"/>
        <w:rPr>
          <w:lang w:val="sr-Cyrl-RS"/>
        </w:rPr>
      </w:pPr>
      <w:r>
        <w:rPr>
          <w:lang w:val="sr-Cyrl-RS"/>
        </w:rPr>
        <w:t>Одељењско веће</w:t>
      </w:r>
      <w:r w:rsidR="00CD4D37">
        <w:rPr>
          <w:lang w:val="sr-Cyrl-RS"/>
        </w:rPr>
        <w:t xml:space="preserve"> најкасније до 01. маја</w:t>
      </w:r>
      <w:r>
        <w:rPr>
          <w:lang w:val="sr-Cyrl-RS"/>
        </w:rPr>
        <w:t xml:space="preserve"> предлаже кандидате за ученика генерације, а одељенске старешине предложених кандидата достављају потребне податке и доказе комисији најкасније до </w:t>
      </w:r>
      <w:r w:rsidR="006B23B2">
        <w:rPr>
          <w:lang w:val="sr-Cyrl-RS"/>
        </w:rPr>
        <w:t>01</w:t>
      </w:r>
      <w:r w:rsidR="00CD4D37">
        <w:rPr>
          <w:lang w:val="sr-Cyrl-RS"/>
        </w:rPr>
        <w:t>.</w:t>
      </w:r>
      <w:r>
        <w:rPr>
          <w:lang w:val="sr-Cyrl-RS"/>
        </w:rPr>
        <w:t xml:space="preserve"> </w:t>
      </w:r>
      <w:r w:rsidR="006B23B2">
        <w:rPr>
          <w:lang w:val="sr-Cyrl-RS"/>
        </w:rPr>
        <w:t>јуна</w:t>
      </w:r>
      <w:r>
        <w:rPr>
          <w:lang w:val="sr-Cyrl-RS"/>
        </w:rPr>
        <w:t xml:space="preserve"> текуће школске године.</w:t>
      </w:r>
    </w:p>
    <w:p w:rsidR="00283E11" w:rsidRDefault="00283E11" w:rsidP="00283E11">
      <w:pPr>
        <w:pStyle w:val="BodyText"/>
        <w:spacing w:before="1" w:line="242" w:lineRule="auto"/>
        <w:ind w:left="100" w:right="130" w:firstLine="720"/>
        <w:jc w:val="both"/>
        <w:rPr>
          <w:lang w:val="sr-Cyrl-RS"/>
        </w:rPr>
      </w:pPr>
      <w:r>
        <w:rPr>
          <w:lang w:val="sr-Cyrl-RS"/>
        </w:rPr>
        <w:t>Комисија , на основу предлога одељенског већа и расположивом документацијом достављеном од стране одељенских старешина врши бодовање и сачињава ранг листу.</w:t>
      </w:r>
    </w:p>
    <w:p w:rsidR="00283E11" w:rsidRPr="00727D3B" w:rsidRDefault="00283E11" w:rsidP="00283E11">
      <w:pPr>
        <w:pStyle w:val="BodyText"/>
        <w:spacing w:line="322" w:lineRule="exact"/>
        <w:ind w:left="820"/>
        <w:jc w:val="both"/>
        <w:rPr>
          <w:lang w:val="sr-Cyrl-RS"/>
        </w:rPr>
      </w:pPr>
      <w:r w:rsidRPr="00727D3B">
        <w:rPr>
          <w:lang w:val="sr-Cyrl-RS"/>
        </w:rPr>
        <w:t>Комисија доставља листу предложених кандидата Наставничком већу.</w:t>
      </w:r>
    </w:p>
    <w:p w:rsidR="00283E11" w:rsidRDefault="00283E11" w:rsidP="00283E11">
      <w:pPr>
        <w:pStyle w:val="BodyText"/>
        <w:ind w:left="100" w:right="130" w:firstLine="720"/>
        <w:jc w:val="both"/>
        <w:rPr>
          <w:lang w:val="sr-Cyrl-RS"/>
        </w:rPr>
      </w:pPr>
      <w:r w:rsidRPr="00727D3B">
        <w:rPr>
          <w:lang w:val="sr-Cyrl-RS"/>
        </w:rPr>
        <w:t>Наставничко веће проглашава за Ученика генерације оног кандидата који у укупном збиру има највећи број бодова.</w:t>
      </w:r>
    </w:p>
    <w:p w:rsidR="00283E11" w:rsidRDefault="00283E11" w:rsidP="00750F8D">
      <w:pPr>
        <w:pStyle w:val="BodyText"/>
        <w:spacing w:before="64"/>
        <w:ind w:left="100" w:right="130" w:firstLine="720"/>
        <w:jc w:val="both"/>
        <w:rPr>
          <w:lang w:val="sr-Cyrl-RS"/>
        </w:rPr>
      </w:pPr>
      <w:r w:rsidRPr="00727D3B">
        <w:rPr>
          <w:lang w:val="sr-Cyrl-RS"/>
        </w:rPr>
        <w:t>Ако два или више кандидата имају једнак број бодова, Наставничко веће тајним гласањем доноси одлуку који од тих кандидата ће бити проглашен за Ученика генерације.</w:t>
      </w:r>
    </w:p>
    <w:p w:rsidR="00283E11" w:rsidRDefault="00283E11" w:rsidP="00283E11">
      <w:pPr>
        <w:pStyle w:val="naslov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sr-Cyrl-RS"/>
        </w:rPr>
        <w:t xml:space="preserve"> ПРЕЛАЗНЕ И ЗАВРШНЕ ОДРЕДБЕ</w:t>
      </w:r>
    </w:p>
    <w:p w:rsidR="00283E11" w:rsidRDefault="00283E11" w:rsidP="00283E11">
      <w:pPr>
        <w:pStyle w:val="clan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2</w:t>
      </w:r>
      <w:r w:rsidR="00750F8D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83E11" w:rsidRDefault="00283E11" w:rsidP="00283E11">
      <w:pPr>
        <w:pStyle w:val="text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Овај правилник ступа на снагу  даном објављивања на огласној табли Школе, те престаје да важи Правилник о похваљивању и награђивању ученика Основне школе „Никола Тесла“ у Кљајићеву од 08.06.2018. (пречишћени текст).</w:t>
      </w:r>
    </w:p>
    <w:p w:rsidR="00283E11" w:rsidRPr="007B691A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283E11" w:rsidRPr="00283E11" w:rsidRDefault="00283E11" w:rsidP="00283E11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283E11" w:rsidRDefault="00283E11" w:rsidP="007B691A">
      <w:pPr>
        <w:pStyle w:val="text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М.П.</w:t>
      </w:r>
    </w:p>
    <w:p w:rsidR="00283E11" w:rsidRDefault="00283E11" w:rsidP="00283E11">
      <w:pPr>
        <w:pStyle w:val="text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Школског одбора</w:t>
      </w:r>
      <w:r w:rsidR="007B691A">
        <w:rPr>
          <w:rFonts w:ascii="Times New Roman" w:hAnsi="Times New Roman"/>
          <w:sz w:val="24"/>
          <w:szCs w:val="24"/>
          <w:lang w:val="sr-Cyrl-RS"/>
        </w:rPr>
        <w:t>:</w:t>
      </w:r>
    </w:p>
    <w:p w:rsidR="007B691A" w:rsidRDefault="00283E11" w:rsidP="007B691A">
      <w:pPr>
        <w:pStyle w:val="text"/>
        <w:spacing w:line="252" w:lineRule="auto"/>
        <w:ind w:left="5040"/>
        <w:jc w:val="right"/>
        <w:rPr>
          <w:lang w:val="sr-Cyrl-RS"/>
        </w:rPr>
      </w:pPr>
      <w:r>
        <w:rPr>
          <w:rFonts w:ascii="Times New Roman" w:hAnsi="Times New Roman"/>
          <w:sz w:val="24"/>
          <w:szCs w:val="24"/>
        </w:rPr>
        <w:t> </w:t>
      </w:r>
      <w:r w:rsidR="007B691A">
        <w:rPr>
          <w:rFonts w:ascii="Mistral" w:hAnsi="Mistral"/>
          <w:b/>
          <w:i/>
          <w:color w:val="000000"/>
          <w:sz w:val="56"/>
          <w:szCs w:val="56"/>
          <w:lang w:val="sr-Cyrl-CS"/>
        </w:rPr>
        <w:t>Ненад Драгић</w:t>
      </w:r>
    </w:p>
    <w:p w:rsidR="007B691A" w:rsidRDefault="007B691A" w:rsidP="007B691A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7B691A" w:rsidRPr="007B691A" w:rsidRDefault="007B691A" w:rsidP="007B691A">
      <w:pPr>
        <w:pStyle w:val="text"/>
        <w:rPr>
          <w:rFonts w:ascii="Times New Roman" w:hAnsi="Times New Roman"/>
          <w:sz w:val="24"/>
          <w:szCs w:val="24"/>
          <w:lang w:val="sr-Cyrl-RS"/>
        </w:rPr>
      </w:pPr>
      <w:r w:rsidRPr="007B691A">
        <w:rPr>
          <w:rFonts w:ascii="Times New Roman" w:hAnsi="Times New Roman"/>
          <w:sz w:val="24"/>
          <w:szCs w:val="24"/>
          <w:lang w:val="sr-Cyrl-RS"/>
        </w:rPr>
        <w:t>Правилник</w:t>
      </w:r>
      <w:r w:rsidRPr="007B691A">
        <w:rPr>
          <w:rFonts w:ascii="Times New Roman" w:hAnsi="Times New Roman"/>
          <w:sz w:val="24"/>
          <w:szCs w:val="24"/>
          <w:lang w:val="sr-Latn-RS"/>
        </w:rPr>
        <w:t xml:space="preserve"> је објављен на огласној табли Школе</w:t>
      </w:r>
      <w:r w:rsidRPr="007B691A">
        <w:rPr>
          <w:rFonts w:ascii="Times New Roman" w:hAnsi="Times New Roman"/>
          <w:sz w:val="24"/>
          <w:szCs w:val="24"/>
          <w:lang w:val="sr-Cyrl-RS"/>
        </w:rPr>
        <w:t xml:space="preserve"> дана:</w:t>
      </w:r>
      <w:r w:rsidRPr="007B691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C142E">
        <w:rPr>
          <w:rFonts w:ascii="Times New Roman" w:hAnsi="Times New Roman"/>
          <w:sz w:val="24"/>
          <w:szCs w:val="24"/>
          <w:lang w:val="sr-Cyrl-RS"/>
        </w:rPr>
        <w:t>0</w:t>
      </w:r>
      <w:r w:rsidR="00885B00">
        <w:rPr>
          <w:rFonts w:ascii="Times New Roman" w:hAnsi="Times New Roman"/>
          <w:sz w:val="24"/>
          <w:szCs w:val="24"/>
          <w:lang w:val="sr-Cyrl-RS"/>
        </w:rPr>
        <w:t>8</w:t>
      </w:r>
      <w:bookmarkStart w:id="0" w:name="_GoBack"/>
      <w:bookmarkEnd w:id="0"/>
      <w:r w:rsidRPr="007B691A">
        <w:rPr>
          <w:rFonts w:ascii="Times New Roman" w:hAnsi="Times New Roman"/>
          <w:sz w:val="24"/>
          <w:szCs w:val="24"/>
          <w:lang w:val="sr-Cyrl-RS"/>
        </w:rPr>
        <w:t xml:space="preserve">.04.2021. </w:t>
      </w:r>
      <w:r w:rsidRPr="007B691A">
        <w:rPr>
          <w:rFonts w:ascii="Times New Roman" w:hAnsi="Times New Roman"/>
          <w:sz w:val="24"/>
          <w:szCs w:val="24"/>
          <w:lang w:val="sr-Latn-RS"/>
        </w:rPr>
        <w:t>године.</w:t>
      </w:r>
    </w:p>
    <w:p w:rsidR="007B691A" w:rsidRPr="007B691A" w:rsidRDefault="007B691A" w:rsidP="007B691A">
      <w:pPr>
        <w:pStyle w:val="text"/>
        <w:rPr>
          <w:rFonts w:ascii="Times New Roman" w:hAnsi="Times New Roman"/>
          <w:sz w:val="24"/>
          <w:szCs w:val="24"/>
          <w:lang w:val="sr-Cyrl-RS"/>
        </w:rPr>
      </w:pPr>
    </w:p>
    <w:p w:rsidR="007B691A" w:rsidRPr="007B691A" w:rsidRDefault="007B691A" w:rsidP="007B691A">
      <w:pPr>
        <w:pStyle w:val="text"/>
        <w:jc w:val="right"/>
        <w:rPr>
          <w:rFonts w:ascii="Times New Roman" w:hAnsi="Times New Roman"/>
          <w:sz w:val="24"/>
          <w:szCs w:val="24"/>
          <w:lang w:val="sr-Cyrl-RS"/>
        </w:rPr>
      </w:pPr>
      <w:r w:rsidRPr="007B691A">
        <w:rPr>
          <w:rFonts w:ascii="Times New Roman" w:hAnsi="Times New Roman"/>
          <w:sz w:val="24"/>
          <w:szCs w:val="24"/>
        </w:rPr>
        <w:t> </w:t>
      </w:r>
      <w:r w:rsidRPr="007B691A">
        <w:rPr>
          <w:rFonts w:ascii="Times New Roman" w:hAnsi="Times New Roman"/>
          <w:sz w:val="24"/>
          <w:szCs w:val="24"/>
          <w:lang w:val="sr-Cyrl-RS"/>
        </w:rPr>
        <w:t>Секретар школе:</w:t>
      </w:r>
    </w:p>
    <w:p w:rsidR="007B691A" w:rsidRDefault="007B691A" w:rsidP="007B691A">
      <w:pPr>
        <w:pStyle w:val="text"/>
        <w:jc w:val="right"/>
        <w:rPr>
          <w:lang w:val="sr-Cyrl-RS"/>
        </w:rPr>
      </w:pPr>
    </w:p>
    <w:p w:rsidR="007B691A" w:rsidRDefault="007B691A" w:rsidP="007B691A">
      <w:pPr>
        <w:pStyle w:val="text"/>
        <w:jc w:val="right"/>
        <w:rPr>
          <w:lang w:val="sr-Cyrl-RS"/>
        </w:rPr>
      </w:pPr>
      <w:r>
        <w:rPr>
          <w:rFonts w:ascii="Mistral" w:hAnsi="Mistral"/>
          <w:i/>
          <w:sz w:val="36"/>
          <w:szCs w:val="36"/>
          <w:lang w:val="sr-Cyrl-CS"/>
        </w:rPr>
        <w:t xml:space="preserve">Милутин Богдановић    </w:t>
      </w:r>
    </w:p>
    <w:p w:rsidR="00283E11" w:rsidRDefault="00283E11" w:rsidP="00283E11">
      <w:pPr>
        <w:pStyle w:val="text"/>
        <w:jc w:val="right"/>
        <w:rPr>
          <w:rFonts w:ascii="Times New Roman" w:hAnsi="Times New Roman"/>
          <w:sz w:val="24"/>
          <w:szCs w:val="24"/>
          <w:lang w:val="sr-Cyrl-RS"/>
        </w:rPr>
      </w:pPr>
    </w:p>
    <w:sectPr w:rsidR="00283E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7F6"/>
    <w:multiLevelType w:val="hybridMultilevel"/>
    <w:tmpl w:val="1E16A6D4"/>
    <w:lvl w:ilvl="0" w:tplc="0409000F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66"/>
        <w:sz w:val="28"/>
        <w:szCs w:val="28"/>
        <w:lang w:eastAsia="en-US" w:bidi="ar-SA"/>
      </w:rPr>
    </w:lvl>
    <w:lvl w:ilvl="1" w:tplc="2340BA7C">
      <w:numFmt w:val="bullet"/>
      <w:lvlText w:val="•"/>
      <w:lvlJc w:val="left"/>
      <w:pPr>
        <w:ind w:left="1766" w:hanging="360"/>
      </w:pPr>
      <w:rPr>
        <w:rFonts w:hint="default"/>
        <w:lang w:eastAsia="en-US" w:bidi="ar-SA"/>
      </w:rPr>
    </w:lvl>
    <w:lvl w:ilvl="2" w:tplc="AA8C3BDA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831EA6C6">
      <w:numFmt w:val="bullet"/>
      <w:lvlText w:val="•"/>
      <w:lvlJc w:val="left"/>
      <w:pPr>
        <w:ind w:left="3658" w:hanging="360"/>
      </w:pPr>
      <w:rPr>
        <w:rFonts w:hint="default"/>
        <w:lang w:eastAsia="en-US" w:bidi="ar-SA"/>
      </w:rPr>
    </w:lvl>
    <w:lvl w:ilvl="4" w:tplc="70F4B518">
      <w:numFmt w:val="bullet"/>
      <w:lvlText w:val="•"/>
      <w:lvlJc w:val="left"/>
      <w:pPr>
        <w:ind w:left="4604" w:hanging="360"/>
      </w:pPr>
      <w:rPr>
        <w:rFonts w:hint="default"/>
        <w:lang w:eastAsia="en-US" w:bidi="ar-SA"/>
      </w:rPr>
    </w:lvl>
    <w:lvl w:ilvl="5" w:tplc="CE44C614">
      <w:numFmt w:val="bullet"/>
      <w:lvlText w:val="•"/>
      <w:lvlJc w:val="left"/>
      <w:pPr>
        <w:ind w:left="5550" w:hanging="360"/>
      </w:pPr>
      <w:rPr>
        <w:rFonts w:hint="default"/>
        <w:lang w:eastAsia="en-US" w:bidi="ar-SA"/>
      </w:rPr>
    </w:lvl>
    <w:lvl w:ilvl="6" w:tplc="718ECEFA">
      <w:numFmt w:val="bullet"/>
      <w:lvlText w:val="•"/>
      <w:lvlJc w:val="left"/>
      <w:pPr>
        <w:ind w:left="6496" w:hanging="360"/>
      </w:pPr>
      <w:rPr>
        <w:rFonts w:hint="default"/>
        <w:lang w:eastAsia="en-US" w:bidi="ar-SA"/>
      </w:rPr>
    </w:lvl>
    <w:lvl w:ilvl="7" w:tplc="F16C61BA">
      <w:numFmt w:val="bullet"/>
      <w:lvlText w:val="•"/>
      <w:lvlJc w:val="left"/>
      <w:pPr>
        <w:ind w:left="7442" w:hanging="360"/>
      </w:pPr>
      <w:rPr>
        <w:rFonts w:hint="default"/>
        <w:lang w:eastAsia="en-US" w:bidi="ar-SA"/>
      </w:rPr>
    </w:lvl>
    <w:lvl w:ilvl="8" w:tplc="795C1B02">
      <w:numFmt w:val="bullet"/>
      <w:lvlText w:val="•"/>
      <w:lvlJc w:val="left"/>
      <w:pPr>
        <w:ind w:left="8388" w:hanging="360"/>
      </w:pPr>
      <w:rPr>
        <w:rFonts w:hint="default"/>
        <w:lang w:eastAsia="en-US" w:bidi="ar-SA"/>
      </w:rPr>
    </w:lvl>
  </w:abstractNum>
  <w:abstractNum w:abstractNumId="1">
    <w:nsid w:val="359D0A5E"/>
    <w:multiLevelType w:val="hybridMultilevel"/>
    <w:tmpl w:val="1E16A6D4"/>
    <w:lvl w:ilvl="0" w:tplc="0409000F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66"/>
        <w:sz w:val="28"/>
        <w:szCs w:val="28"/>
        <w:lang w:eastAsia="en-US" w:bidi="ar-SA"/>
      </w:rPr>
    </w:lvl>
    <w:lvl w:ilvl="1" w:tplc="2340BA7C">
      <w:numFmt w:val="bullet"/>
      <w:lvlText w:val="•"/>
      <w:lvlJc w:val="left"/>
      <w:pPr>
        <w:ind w:left="1766" w:hanging="360"/>
      </w:pPr>
      <w:rPr>
        <w:rFonts w:hint="default"/>
        <w:lang w:eastAsia="en-US" w:bidi="ar-SA"/>
      </w:rPr>
    </w:lvl>
    <w:lvl w:ilvl="2" w:tplc="AA8C3BDA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831EA6C6">
      <w:numFmt w:val="bullet"/>
      <w:lvlText w:val="•"/>
      <w:lvlJc w:val="left"/>
      <w:pPr>
        <w:ind w:left="3658" w:hanging="360"/>
      </w:pPr>
      <w:rPr>
        <w:rFonts w:hint="default"/>
        <w:lang w:eastAsia="en-US" w:bidi="ar-SA"/>
      </w:rPr>
    </w:lvl>
    <w:lvl w:ilvl="4" w:tplc="70F4B518">
      <w:numFmt w:val="bullet"/>
      <w:lvlText w:val="•"/>
      <w:lvlJc w:val="left"/>
      <w:pPr>
        <w:ind w:left="4604" w:hanging="360"/>
      </w:pPr>
      <w:rPr>
        <w:rFonts w:hint="default"/>
        <w:lang w:eastAsia="en-US" w:bidi="ar-SA"/>
      </w:rPr>
    </w:lvl>
    <w:lvl w:ilvl="5" w:tplc="CE44C614">
      <w:numFmt w:val="bullet"/>
      <w:lvlText w:val="•"/>
      <w:lvlJc w:val="left"/>
      <w:pPr>
        <w:ind w:left="5550" w:hanging="360"/>
      </w:pPr>
      <w:rPr>
        <w:rFonts w:hint="default"/>
        <w:lang w:eastAsia="en-US" w:bidi="ar-SA"/>
      </w:rPr>
    </w:lvl>
    <w:lvl w:ilvl="6" w:tplc="718ECEFA">
      <w:numFmt w:val="bullet"/>
      <w:lvlText w:val="•"/>
      <w:lvlJc w:val="left"/>
      <w:pPr>
        <w:ind w:left="6496" w:hanging="360"/>
      </w:pPr>
      <w:rPr>
        <w:rFonts w:hint="default"/>
        <w:lang w:eastAsia="en-US" w:bidi="ar-SA"/>
      </w:rPr>
    </w:lvl>
    <w:lvl w:ilvl="7" w:tplc="F16C61BA">
      <w:numFmt w:val="bullet"/>
      <w:lvlText w:val="•"/>
      <w:lvlJc w:val="left"/>
      <w:pPr>
        <w:ind w:left="7442" w:hanging="360"/>
      </w:pPr>
      <w:rPr>
        <w:rFonts w:hint="default"/>
        <w:lang w:eastAsia="en-US" w:bidi="ar-SA"/>
      </w:rPr>
    </w:lvl>
    <w:lvl w:ilvl="8" w:tplc="795C1B02">
      <w:numFmt w:val="bullet"/>
      <w:lvlText w:val="•"/>
      <w:lvlJc w:val="left"/>
      <w:pPr>
        <w:ind w:left="8388" w:hanging="360"/>
      </w:pPr>
      <w:rPr>
        <w:rFonts w:hint="default"/>
        <w:lang w:eastAsia="en-US" w:bidi="ar-SA"/>
      </w:rPr>
    </w:lvl>
  </w:abstractNum>
  <w:abstractNum w:abstractNumId="2">
    <w:nsid w:val="36633CE9"/>
    <w:multiLevelType w:val="hybridMultilevel"/>
    <w:tmpl w:val="AA9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E72F1"/>
    <w:multiLevelType w:val="hybridMultilevel"/>
    <w:tmpl w:val="DC1CB8C6"/>
    <w:lvl w:ilvl="0" w:tplc="04090001">
      <w:start w:val="1"/>
      <w:numFmt w:val="bullet"/>
      <w:lvlText w:val=""/>
      <w:lvlJc w:val="left"/>
      <w:pPr>
        <w:ind w:left="820" w:hanging="360"/>
        <w:jc w:val="left"/>
      </w:pPr>
      <w:rPr>
        <w:rFonts w:ascii="Symbol" w:hAnsi="Symbol" w:hint="default"/>
        <w:spacing w:val="0"/>
        <w:w w:val="66"/>
        <w:sz w:val="28"/>
        <w:szCs w:val="28"/>
        <w:lang w:eastAsia="en-US" w:bidi="ar-SA"/>
      </w:rPr>
    </w:lvl>
    <w:lvl w:ilvl="1" w:tplc="62361F52">
      <w:numFmt w:val="bullet"/>
      <w:lvlText w:val="•"/>
      <w:lvlJc w:val="left"/>
      <w:pPr>
        <w:ind w:left="1766" w:hanging="360"/>
      </w:pPr>
      <w:rPr>
        <w:rFonts w:hint="default"/>
        <w:lang w:eastAsia="en-US" w:bidi="ar-SA"/>
      </w:rPr>
    </w:lvl>
    <w:lvl w:ilvl="2" w:tplc="04B01B3A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DDF471CC">
      <w:numFmt w:val="bullet"/>
      <w:lvlText w:val="•"/>
      <w:lvlJc w:val="left"/>
      <w:pPr>
        <w:ind w:left="3658" w:hanging="360"/>
      </w:pPr>
      <w:rPr>
        <w:rFonts w:hint="default"/>
        <w:lang w:eastAsia="en-US" w:bidi="ar-SA"/>
      </w:rPr>
    </w:lvl>
    <w:lvl w:ilvl="4" w:tplc="29E23BAC">
      <w:numFmt w:val="bullet"/>
      <w:lvlText w:val="•"/>
      <w:lvlJc w:val="left"/>
      <w:pPr>
        <w:ind w:left="4604" w:hanging="360"/>
      </w:pPr>
      <w:rPr>
        <w:rFonts w:hint="default"/>
        <w:lang w:eastAsia="en-US" w:bidi="ar-SA"/>
      </w:rPr>
    </w:lvl>
    <w:lvl w:ilvl="5" w:tplc="A7724CAC">
      <w:numFmt w:val="bullet"/>
      <w:lvlText w:val="•"/>
      <w:lvlJc w:val="left"/>
      <w:pPr>
        <w:ind w:left="5550" w:hanging="360"/>
      </w:pPr>
      <w:rPr>
        <w:rFonts w:hint="default"/>
        <w:lang w:eastAsia="en-US" w:bidi="ar-SA"/>
      </w:rPr>
    </w:lvl>
    <w:lvl w:ilvl="6" w:tplc="D9AE7DFC">
      <w:numFmt w:val="bullet"/>
      <w:lvlText w:val="•"/>
      <w:lvlJc w:val="left"/>
      <w:pPr>
        <w:ind w:left="6496" w:hanging="360"/>
      </w:pPr>
      <w:rPr>
        <w:rFonts w:hint="default"/>
        <w:lang w:eastAsia="en-US" w:bidi="ar-SA"/>
      </w:rPr>
    </w:lvl>
    <w:lvl w:ilvl="7" w:tplc="ACE0B8D8">
      <w:numFmt w:val="bullet"/>
      <w:lvlText w:val="•"/>
      <w:lvlJc w:val="left"/>
      <w:pPr>
        <w:ind w:left="7442" w:hanging="360"/>
      </w:pPr>
      <w:rPr>
        <w:rFonts w:hint="default"/>
        <w:lang w:eastAsia="en-US" w:bidi="ar-SA"/>
      </w:rPr>
    </w:lvl>
    <w:lvl w:ilvl="8" w:tplc="CF9C33D0">
      <w:numFmt w:val="bullet"/>
      <w:lvlText w:val="•"/>
      <w:lvlJc w:val="left"/>
      <w:pPr>
        <w:ind w:left="8388" w:hanging="360"/>
      </w:pPr>
      <w:rPr>
        <w:rFonts w:hint="default"/>
        <w:lang w:eastAsia="en-US" w:bidi="ar-SA"/>
      </w:rPr>
    </w:lvl>
  </w:abstractNum>
  <w:abstractNum w:abstractNumId="4">
    <w:nsid w:val="7C592D92"/>
    <w:multiLevelType w:val="hybridMultilevel"/>
    <w:tmpl w:val="0E541134"/>
    <w:lvl w:ilvl="0" w:tplc="7D12B91C">
      <w:numFmt w:val="bullet"/>
      <w:lvlText w:val="-"/>
      <w:lvlJc w:val="left"/>
      <w:pPr>
        <w:ind w:left="896" w:hanging="360"/>
      </w:pPr>
      <w:rPr>
        <w:rFonts w:ascii="Verdana" w:eastAsia="Verdana" w:hAnsi="Verdana" w:cs="Verdana" w:hint="default"/>
        <w:w w:val="99"/>
        <w:sz w:val="28"/>
        <w:szCs w:val="28"/>
        <w:lang w:eastAsia="en-US" w:bidi="ar-SA"/>
      </w:rPr>
    </w:lvl>
    <w:lvl w:ilvl="1" w:tplc="112AC548">
      <w:numFmt w:val="bullet"/>
      <w:lvlText w:val="•"/>
      <w:lvlJc w:val="left"/>
      <w:pPr>
        <w:ind w:left="1838" w:hanging="360"/>
      </w:pPr>
      <w:rPr>
        <w:rFonts w:hint="default"/>
        <w:lang w:eastAsia="en-US" w:bidi="ar-SA"/>
      </w:rPr>
    </w:lvl>
    <w:lvl w:ilvl="2" w:tplc="EBFA88B8">
      <w:numFmt w:val="bullet"/>
      <w:lvlText w:val="•"/>
      <w:lvlJc w:val="left"/>
      <w:pPr>
        <w:ind w:left="2776" w:hanging="360"/>
      </w:pPr>
      <w:rPr>
        <w:rFonts w:hint="default"/>
        <w:lang w:eastAsia="en-US" w:bidi="ar-SA"/>
      </w:rPr>
    </w:lvl>
    <w:lvl w:ilvl="3" w:tplc="6E262F5E">
      <w:numFmt w:val="bullet"/>
      <w:lvlText w:val="•"/>
      <w:lvlJc w:val="left"/>
      <w:pPr>
        <w:ind w:left="3714" w:hanging="360"/>
      </w:pPr>
      <w:rPr>
        <w:rFonts w:hint="default"/>
        <w:lang w:eastAsia="en-US" w:bidi="ar-SA"/>
      </w:rPr>
    </w:lvl>
    <w:lvl w:ilvl="4" w:tplc="78CC96AC">
      <w:numFmt w:val="bullet"/>
      <w:lvlText w:val="•"/>
      <w:lvlJc w:val="left"/>
      <w:pPr>
        <w:ind w:left="4652" w:hanging="360"/>
      </w:pPr>
      <w:rPr>
        <w:rFonts w:hint="default"/>
        <w:lang w:eastAsia="en-US" w:bidi="ar-SA"/>
      </w:rPr>
    </w:lvl>
    <w:lvl w:ilvl="5" w:tplc="D180A776">
      <w:numFmt w:val="bullet"/>
      <w:lvlText w:val="•"/>
      <w:lvlJc w:val="left"/>
      <w:pPr>
        <w:ind w:left="5590" w:hanging="360"/>
      </w:pPr>
      <w:rPr>
        <w:rFonts w:hint="default"/>
        <w:lang w:eastAsia="en-US" w:bidi="ar-SA"/>
      </w:rPr>
    </w:lvl>
    <w:lvl w:ilvl="6" w:tplc="01C66490">
      <w:numFmt w:val="bullet"/>
      <w:lvlText w:val="•"/>
      <w:lvlJc w:val="left"/>
      <w:pPr>
        <w:ind w:left="6528" w:hanging="360"/>
      </w:pPr>
      <w:rPr>
        <w:rFonts w:hint="default"/>
        <w:lang w:eastAsia="en-US" w:bidi="ar-SA"/>
      </w:rPr>
    </w:lvl>
    <w:lvl w:ilvl="7" w:tplc="40882734">
      <w:numFmt w:val="bullet"/>
      <w:lvlText w:val="•"/>
      <w:lvlJc w:val="left"/>
      <w:pPr>
        <w:ind w:left="7466" w:hanging="360"/>
      </w:pPr>
      <w:rPr>
        <w:rFonts w:hint="default"/>
        <w:lang w:eastAsia="en-US" w:bidi="ar-SA"/>
      </w:rPr>
    </w:lvl>
    <w:lvl w:ilvl="8" w:tplc="4E021E66">
      <w:numFmt w:val="bullet"/>
      <w:lvlText w:val="•"/>
      <w:lvlJc w:val="left"/>
      <w:pPr>
        <w:ind w:left="8404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11"/>
    <w:rsid w:val="00283E11"/>
    <w:rsid w:val="006138E3"/>
    <w:rsid w:val="006B23B2"/>
    <w:rsid w:val="00750F8D"/>
    <w:rsid w:val="00797D40"/>
    <w:rsid w:val="007B691A"/>
    <w:rsid w:val="00885B00"/>
    <w:rsid w:val="009C142E"/>
    <w:rsid w:val="00CD4D37"/>
    <w:rsid w:val="00D149DA"/>
    <w:rsid w:val="00E0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283E11"/>
    <w:pPr>
      <w:tabs>
        <w:tab w:val="left" w:pos="7649"/>
      </w:tabs>
      <w:jc w:val="both"/>
    </w:pPr>
    <w:rPr>
      <w:rFonts w:eastAsia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283E11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customStyle="1" w:styleId="text">
    <w:name w:val="text"/>
    <w:basedOn w:val="Normal"/>
    <w:rsid w:val="00283E11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azivobrasca-expand">
    <w:name w:val="nazivobrasca-expand"/>
    <w:basedOn w:val="Normal"/>
    <w:rsid w:val="00283E11"/>
    <w:pPr>
      <w:jc w:val="center"/>
    </w:pPr>
    <w:rPr>
      <w:rFonts w:ascii="Verdana" w:hAnsi="Verdana"/>
      <w:b/>
      <w:bCs/>
      <w:spacing w:val="60"/>
      <w:sz w:val="22"/>
      <w:szCs w:val="22"/>
    </w:rPr>
  </w:style>
  <w:style w:type="paragraph" w:customStyle="1" w:styleId="nazivobrasca">
    <w:name w:val="nazivobrasca"/>
    <w:basedOn w:val="Normal"/>
    <w:rsid w:val="00283E11"/>
    <w:pPr>
      <w:jc w:val="center"/>
    </w:pPr>
    <w:rPr>
      <w:rFonts w:ascii="Verdana" w:hAnsi="Verdana"/>
      <w:b/>
      <w:bCs/>
      <w:sz w:val="22"/>
      <w:szCs w:val="22"/>
    </w:rPr>
  </w:style>
  <w:style w:type="paragraph" w:customStyle="1" w:styleId="clan">
    <w:name w:val="clan"/>
    <w:basedOn w:val="Normal"/>
    <w:rsid w:val="00283E11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naslov">
    <w:name w:val="naslov"/>
    <w:basedOn w:val="Normal"/>
    <w:rsid w:val="00283E11"/>
    <w:pPr>
      <w:spacing w:before="180" w:after="180"/>
    </w:pPr>
    <w:rPr>
      <w:rFonts w:ascii="Verdana" w:hAnsi="Verdana"/>
      <w:b/>
      <w:bCs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83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3E11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3E11"/>
    <w:pPr>
      <w:widowControl w:val="0"/>
      <w:autoSpaceDE w:val="0"/>
      <w:autoSpaceDN w:val="0"/>
      <w:spacing w:line="341" w:lineRule="exact"/>
      <w:ind w:left="820" w:hanging="360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83E11"/>
    <w:pPr>
      <w:widowControl w:val="0"/>
      <w:autoSpaceDE w:val="0"/>
      <w:autoSpaceDN w:val="0"/>
      <w:spacing w:line="301" w:lineRule="exact"/>
      <w:ind w:left="104"/>
    </w:pPr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283E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11"/>
    <w:rPr>
      <w:rFonts w:ascii="Tahoma" w:eastAsiaTheme="minorEastAsia" w:hAnsi="Tahoma" w:cs="Tahoma"/>
      <w:sz w:val="16"/>
      <w:szCs w:val="16"/>
    </w:rPr>
  </w:style>
  <w:style w:type="paragraph" w:customStyle="1" w:styleId="tekst">
    <w:name w:val="tekst"/>
    <w:basedOn w:val="Normal"/>
    <w:rsid w:val="00E0551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D4D37"/>
    <w:rPr>
      <w:color w:val="0000FF"/>
      <w:u w:val="single"/>
    </w:rPr>
  </w:style>
  <w:style w:type="paragraph" w:customStyle="1" w:styleId="zakon">
    <w:name w:val="zakon"/>
    <w:basedOn w:val="Normal"/>
    <w:rsid w:val="00CD4D37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mesto">
    <w:name w:val="mesto"/>
    <w:basedOn w:val="Normal"/>
    <w:rsid w:val="00CD4D37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283E11"/>
    <w:pPr>
      <w:tabs>
        <w:tab w:val="left" w:pos="7649"/>
      </w:tabs>
      <w:jc w:val="both"/>
    </w:pPr>
    <w:rPr>
      <w:rFonts w:eastAsia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283E11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customStyle="1" w:styleId="text">
    <w:name w:val="text"/>
    <w:basedOn w:val="Normal"/>
    <w:rsid w:val="00283E11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azivobrasca-expand">
    <w:name w:val="nazivobrasca-expand"/>
    <w:basedOn w:val="Normal"/>
    <w:rsid w:val="00283E11"/>
    <w:pPr>
      <w:jc w:val="center"/>
    </w:pPr>
    <w:rPr>
      <w:rFonts w:ascii="Verdana" w:hAnsi="Verdana"/>
      <w:b/>
      <w:bCs/>
      <w:spacing w:val="60"/>
      <w:sz w:val="22"/>
      <w:szCs w:val="22"/>
    </w:rPr>
  </w:style>
  <w:style w:type="paragraph" w:customStyle="1" w:styleId="nazivobrasca">
    <w:name w:val="nazivobrasca"/>
    <w:basedOn w:val="Normal"/>
    <w:rsid w:val="00283E11"/>
    <w:pPr>
      <w:jc w:val="center"/>
    </w:pPr>
    <w:rPr>
      <w:rFonts w:ascii="Verdana" w:hAnsi="Verdana"/>
      <w:b/>
      <w:bCs/>
      <w:sz w:val="22"/>
      <w:szCs w:val="22"/>
    </w:rPr>
  </w:style>
  <w:style w:type="paragraph" w:customStyle="1" w:styleId="clan">
    <w:name w:val="clan"/>
    <w:basedOn w:val="Normal"/>
    <w:rsid w:val="00283E11"/>
    <w:pPr>
      <w:spacing w:before="240" w:after="240"/>
      <w:jc w:val="center"/>
    </w:pPr>
    <w:rPr>
      <w:rFonts w:ascii="Verdana" w:hAnsi="Verdana"/>
      <w:b/>
      <w:bCs/>
      <w:spacing w:val="20"/>
      <w:sz w:val="20"/>
      <w:szCs w:val="20"/>
    </w:rPr>
  </w:style>
  <w:style w:type="paragraph" w:customStyle="1" w:styleId="naslov">
    <w:name w:val="naslov"/>
    <w:basedOn w:val="Normal"/>
    <w:rsid w:val="00283E11"/>
    <w:pPr>
      <w:spacing w:before="180" w:after="180"/>
    </w:pPr>
    <w:rPr>
      <w:rFonts w:ascii="Verdana" w:hAnsi="Verdana"/>
      <w:b/>
      <w:bCs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83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3E11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3E11"/>
    <w:pPr>
      <w:widowControl w:val="0"/>
      <w:autoSpaceDE w:val="0"/>
      <w:autoSpaceDN w:val="0"/>
      <w:spacing w:line="341" w:lineRule="exact"/>
      <w:ind w:left="820" w:hanging="360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83E11"/>
    <w:pPr>
      <w:widowControl w:val="0"/>
      <w:autoSpaceDE w:val="0"/>
      <w:autoSpaceDN w:val="0"/>
      <w:spacing w:line="301" w:lineRule="exact"/>
      <w:ind w:left="104"/>
    </w:pPr>
    <w:rPr>
      <w:rFonts w:eastAsia="Times New Roman"/>
      <w:sz w:val="22"/>
      <w:szCs w:val="22"/>
    </w:rPr>
  </w:style>
  <w:style w:type="paragraph" w:styleId="NoSpacing">
    <w:name w:val="No Spacing"/>
    <w:uiPriority w:val="1"/>
    <w:qFormat/>
    <w:rsid w:val="00283E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11"/>
    <w:rPr>
      <w:rFonts w:ascii="Tahoma" w:eastAsiaTheme="minorEastAsia" w:hAnsi="Tahoma" w:cs="Tahoma"/>
      <w:sz w:val="16"/>
      <w:szCs w:val="16"/>
    </w:rPr>
  </w:style>
  <w:style w:type="paragraph" w:customStyle="1" w:styleId="tekst">
    <w:name w:val="tekst"/>
    <w:basedOn w:val="Normal"/>
    <w:rsid w:val="00E0551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D4D37"/>
    <w:rPr>
      <w:color w:val="0000FF"/>
      <w:u w:val="single"/>
    </w:rPr>
  </w:style>
  <w:style w:type="paragraph" w:customStyle="1" w:styleId="zakon">
    <w:name w:val="zakon"/>
    <w:basedOn w:val="Normal"/>
    <w:rsid w:val="00CD4D37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mesto">
    <w:name w:val="mesto"/>
    <w:basedOn w:val="Normal"/>
    <w:rsid w:val="00CD4D37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</dc:creator>
  <cp:lastModifiedBy>Mico</cp:lastModifiedBy>
  <cp:revision>8</cp:revision>
  <cp:lastPrinted>2021-04-08T15:40:00Z</cp:lastPrinted>
  <dcterms:created xsi:type="dcterms:W3CDTF">2021-04-07T09:46:00Z</dcterms:created>
  <dcterms:modified xsi:type="dcterms:W3CDTF">2021-10-11T07:47:00Z</dcterms:modified>
</cp:coreProperties>
</file>